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E1C" w:rsidRPr="00614352" w:rsidRDefault="00502635" w:rsidP="00D90AEE">
      <w:pPr>
        <w:pStyle w:val="Heading2"/>
        <w:numPr>
          <w:ilvl w:val="0"/>
          <w:numId w:val="0"/>
        </w:numPr>
        <w:spacing w:after="120"/>
        <w:ind w:left="3240" w:firstLine="360"/>
        <w:rPr>
          <w:sz w:val="20"/>
        </w:rPr>
      </w:pPr>
      <w:r>
        <w:rPr>
          <w:rStyle w:val="shorttext"/>
        </w:rPr>
        <w:t>DISCIPLINE FILE</w:t>
      </w:r>
      <w:r w:rsidR="00D90AEE">
        <w:rPr>
          <w:rStyle w:val="shorttext"/>
        </w:rPr>
        <w:t xml:space="preserve"> - English</w:t>
      </w: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672065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>V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7926D0">
        <w:trPr>
          <w:trHeight w:val="282"/>
        </w:trPr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E82031" w:rsidRDefault="00E82031" w:rsidP="00AE64FD">
            <w:pPr>
              <w:rPr>
                <w:b/>
                <w:lang w:val="ro-RO"/>
              </w:rPr>
            </w:pPr>
            <w:r w:rsidRPr="00E82031">
              <w:rPr>
                <w:rStyle w:val="Heading30"/>
                <w:rFonts w:ascii="Arial" w:hAnsi="Arial" w:cs="Arial"/>
                <w:bCs w:val="0"/>
                <w:sz w:val="20"/>
                <w:szCs w:val="20"/>
              </w:rPr>
              <w:t xml:space="preserve">CARDINAL MANIFESTATIONS </w:t>
            </w:r>
            <w:r>
              <w:rPr>
                <w:rStyle w:val="Heading30"/>
                <w:rFonts w:ascii="Arial" w:hAnsi="Arial" w:cs="Arial"/>
                <w:bCs w:val="0"/>
                <w:sz w:val="20"/>
                <w:szCs w:val="20"/>
              </w:rPr>
              <w:t xml:space="preserve"> </w:t>
            </w:r>
            <w:r w:rsidRPr="00E82031">
              <w:rPr>
                <w:rStyle w:val="Heading30"/>
                <w:rFonts w:ascii="Arial" w:hAnsi="Arial" w:cs="Arial"/>
                <w:bCs w:val="0"/>
                <w:sz w:val="20"/>
                <w:szCs w:val="20"/>
              </w:rPr>
              <w:t xml:space="preserve">IN </w:t>
            </w:r>
            <w:r>
              <w:rPr>
                <w:rStyle w:val="Heading30"/>
                <w:rFonts w:ascii="Arial" w:hAnsi="Arial" w:cs="Arial"/>
                <w:bCs w:val="0"/>
                <w:sz w:val="20"/>
                <w:szCs w:val="20"/>
              </w:rPr>
              <w:t xml:space="preserve"> </w:t>
            </w:r>
            <w:r w:rsidRPr="00E82031">
              <w:rPr>
                <w:rStyle w:val="Heading30"/>
                <w:rFonts w:ascii="Arial" w:hAnsi="Arial" w:cs="Arial"/>
                <w:bCs w:val="0"/>
                <w:sz w:val="20"/>
                <w:szCs w:val="20"/>
              </w:rPr>
              <w:t>HEMATOLOGIC DISEASES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7926D0" w:rsidRDefault="00336F5F" w:rsidP="000522A5">
            <w:pPr>
              <w:tabs>
                <w:tab w:val="left" w:pos="2861"/>
              </w:tabs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Asist</w:t>
            </w:r>
            <w:r w:rsidR="00502635">
              <w:rPr>
                <w:b/>
                <w:lang w:val="ro-RO"/>
              </w:rPr>
              <w:t>.U</w:t>
            </w:r>
            <w:r w:rsidR="00DE7067">
              <w:rPr>
                <w:b/>
                <w:lang w:val="ro-RO"/>
              </w:rPr>
              <w:t>niv.</w:t>
            </w:r>
            <w:r>
              <w:rPr>
                <w:b/>
                <w:lang w:val="ro-RO"/>
              </w:rPr>
              <w:t>Dr.Calamar Popovici Despina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17D44" w:rsidRPr="00531A6B" w:rsidRDefault="00336F5F" w:rsidP="00336F5F">
            <w:pPr>
              <w:rPr>
                <w:lang w:val="ro-RO"/>
              </w:rPr>
            </w:pPr>
            <w:r>
              <w:rPr>
                <w:lang w:val="ro-RO"/>
              </w:rPr>
              <w:t xml:space="preserve">Conf.Univ.Dr. Ionita Ioana , </w:t>
            </w:r>
            <w:r w:rsidR="002E5D04">
              <w:rPr>
                <w:lang w:val="ro-RO"/>
              </w:rPr>
              <w:t>Asist.Univ.Dr. Calamar Popovici Despina</w:t>
            </w:r>
            <w:r w:rsidR="00DD453E">
              <w:rPr>
                <w:lang w:val="ro-RO"/>
              </w:rPr>
              <w:t>.</w:t>
            </w:r>
            <w:bookmarkStart w:id="0" w:name="_GoBack"/>
            <w:bookmarkEnd w:id="0"/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531A6B" w:rsidRDefault="00672065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V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Examen 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672065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617D44" w:rsidRPr="00531A6B" w:rsidTr="00AE64FD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712F1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A05A56">
              <w:rPr>
                <w:b/>
                <w:lang w:val="ro-RO"/>
              </w:rPr>
              <w:t>O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="007926D0">
        <w:rPr>
          <w:b/>
          <w:sz w:val="20"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 w:rsidR="00EB082F"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A05A56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712F1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A05A56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A05A5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 (2</w:t>
            </w:r>
            <w:r w:rsidR="00024A14">
              <w:rPr>
                <w:sz w:val="20"/>
              </w:rPr>
              <w:t xml:space="preserve"> x 14 pt 1 sem)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05A5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05A5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13F45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 </w:t>
            </w:r>
            <w:r w:rsidR="00A05A56">
              <w:rPr>
                <w:b w:val="0"/>
                <w:sz w:val="20"/>
              </w:rPr>
              <w:t>6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A05A5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7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712F1B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 w:rsidR="00024A14" w:rsidRPr="00EB082F">
              <w:rPr>
                <w:sz w:val="20"/>
              </w:rPr>
              <w:t>(</w:t>
            </w:r>
            <w:r w:rsidR="00712F1B">
              <w:rPr>
                <w:sz w:val="20"/>
              </w:rPr>
              <w:t xml:space="preserve"> </w:t>
            </w:r>
            <w:r w:rsidRPr="00EB082F">
              <w:rPr>
                <w:sz w:val="20"/>
              </w:rPr>
              <w:t>1 examen practic, 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12F1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A05A5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</w:tr>
      <w:tr w:rsidR="00617D44" w:rsidRPr="00531A6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Default="00A05A5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  <w:p w:rsidR="00024A14" w:rsidRPr="00024A14" w:rsidRDefault="00A05A56" w:rsidP="00024A14">
            <w:pPr>
              <w:rPr>
                <w:lang w:val="ro-RO"/>
              </w:rPr>
            </w:pPr>
            <w:r>
              <w:rPr>
                <w:lang w:val="ro-RO"/>
              </w:rPr>
              <w:t>(2 credite x 25</w:t>
            </w:r>
            <w:r w:rsidR="00024A14">
              <w:rPr>
                <w:lang w:val="ro-RO"/>
              </w:rPr>
              <w:t>ore</w:t>
            </w:r>
            <w:r w:rsidR="00EB082F">
              <w:rPr>
                <w:lang w:val="ro-RO"/>
              </w:rPr>
              <w:t>/credit</w:t>
            </w:r>
            <w:r w:rsidR="00024A14">
              <w:rPr>
                <w:lang w:val="ro-RO"/>
              </w:rPr>
              <w:t>)</w:t>
            </w:r>
          </w:p>
        </w:tc>
      </w:tr>
      <w:tr w:rsidR="00617D44" w:rsidRPr="00712F1B" w:rsidTr="00EB082F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31A6B" w:rsidRDefault="00A05A5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D13F45" w:rsidRPr="00531A6B" w:rsidRDefault="00D13F45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9474D2" w:rsidP="00D13F45">
            <w:pPr>
              <w:rPr>
                <w:lang w:val="ro-RO"/>
              </w:rPr>
            </w:pPr>
            <w:r>
              <w:t>Physiology, Pathophysiology, Pharmacology, Medical Semiology for Hematology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31A6B" w:rsidRDefault="009474D2" w:rsidP="009474D2">
            <w:pPr>
              <w:rPr>
                <w:lang w:val="ro-RO"/>
              </w:rPr>
            </w:pPr>
            <w:r>
              <w:rPr>
                <w:rStyle w:val="shorttext"/>
              </w:rPr>
              <w:t>Interpreting an analysis bulletin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  <w:r w:rsidR="00263CD0">
        <w:rPr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9474D2" w:rsidRPr="009474D2" w:rsidRDefault="009474D2" w:rsidP="009474D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>
              <w:t>Mobile phones will be closed during classes, telephone conversations are not tolerated during the course, nor do students leaving the classroom for personal phone calls;</w:t>
            </w:r>
          </w:p>
          <w:p w:rsidR="009474D2" w:rsidRPr="009474D2" w:rsidRDefault="009474D2" w:rsidP="009474D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>
              <w:t xml:space="preserve"> It will not be tolerated the students' delay in the course as it proves to be disruptive to the educational process;</w:t>
            </w:r>
          </w:p>
          <w:p w:rsidR="00617D44" w:rsidRPr="003915F7" w:rsidRDefault="009474D2" w:rsidP="009474D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rPr>
                <w:szCs w:val="24"/>
                <w:lang w:val="ro-RO"/>
              </w:rPr>
            </w:pPr>
            <w:r>
              <w:t>The attendance at the course is mandatory, with a maximum of 30% of the total absences being accepted.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9474D2" w:rsidRPr="009474D2" w:rsidRDefault="009474D2" w:rsidP="009474D2">
            <w:pPr>
              <w:numPr>
                <w:ilvl w:val="0"/>
                <w:numId w:val="3"/>
              </w:numPr>
            </w:pPr>
            <w:r>
              <w:t>Mobile phones will be closed throughout the lab, with no telephone conversations being tolerated during the lab nor students leaving the classroom to take personal phone calls;</w:t>
            </w:r>
          </w:p>
          <w:p w:rsidR="009474D2" w:rsidRPr="009474D2" w:rsidRDefault="009474D2" w:rsidP="009474D2">
            <w:pPr>
              <w:numPr>
                <w:ilvl w:val="0"/>
                <w:numId w:val="3"/>
              </w:numPr>
            </w:pPr>
            <w:r>
              <w:t>The students' lag will not be tolerated as it proves disruptive to the educational process;</w:t>
            </w:r>
          </w:p>
          <w:p w:rsidR="009474D2" w:rsidRPr="009474D2" w:rsidRDefault="009474D2" w:rsidP="009474D2">
            <w:pPr>
              <w:numPr>
                <w:ilvl w:val="0"/>
                <w:numId w:val="3"/>
              </w:numPr>
            </w:pPr>
            <w:r>
              <w:t>The attendance at internships / practical works is compulsory, with a maximum of 15% of the total absences being accepted.</w:t>
            </w:r>
          </w:p>
          <w:p w:rsidR="00E20A74" w:rsidRPr="002052D3" w:rsidRDefault="009474D2" w:rsidP="009474D2">
            <w:pPr>
              <w:jc w:val="both"/>
              <w:rPr>
                <w:color w:val="000000" w:themeColor="text1"/>
              </w:rPr>
            </w:pPr>
            <w:r>
              <w:t xml:space="preserve">•   </w:t>
            </w:r>
            <w:r w:rsidRPr="002052D3">
              <w:rPr>
                <w:color w:val="000000" w:themeColor="text1"/>
              </w:rPr>
              <w:t>Recovery is allowed up to 15% of the total number of paid absences (except for medical cases that will require individual approval of the Dean's).</w:t>
            </w:r>
          </w:p>
          <w:p w:rsidR="00617D44" w:rsidRPr="007E72C1" w:rsidRDefault="009474D2" w:rsidP="00E20A74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t xml:space="preserve"> Practical exam will be held in the last week of the semester or in the regular </w:t>
            </w:r>
            <w:r>
              <w:lastRenderedPageBreak/>
              <w:t>session, from the topic of the practical works / laboratories / traineeships previously displayed.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531A6B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760DC1" w:rsidRPr="00760DC1" w:rsidRDefault="00760DC1" w:rsidP="00760DC1">
            <w:pPr>
              <w:rPr>
                <w:sz w:val="24"/>
                <w:szCs w:val="24"/>
                <w:lang w:eastAsia="en-US"/>
              </w:rPr>
            </w:pPr>
            <w:r w:rsidRPr="00760DC1">
              <w:rPr>
                <w:sz w:val="24"/>
                <w:szCs w:val="24"/>
                <w:lang w:eastAsia="en-US"/>
              </w:rPr>
              <w:t>1. Acquisition of terminology in hematology</w:t>
            </w:r>
            <w:proofErr w:type="gramStart"/>
            <w:r w:rsidRPr="00760DC1">
              <w:rPr>
                <w:sz w:val="24"/>
                <w:szCs w:val="24"/>
                <w:lang w:eastAsia="en-US"/>
              </w:rPr>
              <w:t>;</w:t>
            </w:r>
            <w:proofErr w:type="gramEnd"/>
            <w:r w:rsidRPr="00760DC1">
              <w:rPr>
                <w:sz w:val="24"/>
                <w:szCs w:val="24"/>
                <w:lang w:eastAsia="en-US"/>
              </w:rPr>
              <w:br/>
              <w:t>2. The ability to explain the appearance of clinical signs and symptoms as well as changes in laboratory constants in a given condition</w:t>
            </w:r>
            <w:proofErr w:type="gramStart"/>
            <w:r w:rsidRPr="00760DC1">
              <w:rPr>
                <w:sz w:val="24"/>
                <w:szCs w:val="24"/>
                <w:lang w:eastAsia="en-US"/>
              </w:rPr>
              <w:t>;</w:t>
            </w:r>
            <w:proofErr w:type="gramEnd"/>
            <w:r w:rsidRPr="00760DC1">
              <w:rPr>
                <w:sz w:val="24"/>
                <w:szCs w:val="24"/>
                <w:lang w:eastAsia="en-US"/>
              </w:rPr>
              <w:br/>
              <w:t xml:space="preserve">3. Identification of the disease state and diagnosis of the main diseases (formulation of diagnostic assumptions based on </w:t>
            </w:r>
            <w:proofErr w:type="spellStart"/>
            <w:r w:rsidRPr="00760DC1">
              <w:rPr>
                <w:sz w:val="24"/>
                <w:szCs w:val="24"/>
                <w:lang w:eastAsia="en-US"/>
              </w:rPr>
              <w:t>paraclinical</w:t>
            </w:r>
            <w:proofErr w:type="spellEnd"/>
            <w:r w:rsidRPr="00760DC1">
              <w:rPr>
                <w:sz w:val="24"/>
                <w:szCs w:val="24"/>
                <w:lang w:eastAsia="en-US"/>
              </w:rPr>
              <w:t xml:space="preserve"> investigations)</w:t>
            </w:r>
            <w:proofErr w:type="gramStart"/>
            <w:r w:rsidRPr="00760DC1">
              <w:rPr>
                <w:sz w:val="24"/>
                <w:szCs w:val="24"/>
                <w:lang w:eastAsia="en-US"/>
              </w:rPr>
              <w:t>;</w:t>
            </w:r>
            <w:proofErr w:type="gramEnd"/>
            <w:r w:rsidRPr="00760DC1">
              <w:rPr>
                <w:sz w:val="24"/>
                <w:szCs w:val="24"/>
                <w:lang w:eastAsia="en-US"/>
              </w:rPr>
              <w:br/>
              <w:t>4. Designing a therapeutic plan in a given condition;</w:t>
            </w:r>
          </w:p>
          <w:p w:rsidR="00617D44" w:rsidRPr="004E40FF" w:rsidRDefault="00617D44" w:rsidP="00760DC1">
            <w:pPr>
              <w:suppressAutoHyphens/>
              <w:ind w:left="318"/>
              <w:jc w:val="both"/>
              <w:rPr>
                <w:lang w:val="ro-RO"/>
              </w:rPr>
            </w:pPr>
          </w:p>
        </w:tc>
      </w:tr>
      <w:tr w:rsidR="00617D44" w:rsidRPr="00531A6B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3D5A6F" w:rsidRPr="00760DC1" w:rsidRDefault="00760DC1" w:rsidP="00760DC1">
            <w:pPr>
              <w:rPr>
                <w:sz w:val="24"/>
                <w:szCs w:val="24"/>
                <w:lang w:val="ro-RO"/>
              </w:rPr>
            </w:pPr>
            <w:r w:rsidRPr="00760DC1">
              <w:rPr>
                <w:sz w:val="24"/>
                <w:szCs w:val="24"/>
              </w:rPr>
              <w:t>1. Preoccupation for professional development by engaging critical thinking skills demonstrated through active participation in the course and laboratory / seminar / project</w:t>
            </w:r>
            <w:proofErr w:type="gramStart"/>
            <w:r w:rsidRPr="00760DC1">
              <w:rPr>
                <w:sz w:val="24"/>
                <w:szCs w:val="24"/>
              </w:rPr>
              <w:t>;</w:t>
            </w:r>
            <w:proofErr w:type="gramEnd"/>
            <w:r w:rsidRPr="00760DC1">
              <w:rPr>
                <w:sz w:val="24"/>
                <w:szCs w:val="24"/>
              </w:rPr>
              <w:br/>
              <w:t>2. Involvement in scientific research activities by participating in the elaboration of papers, studies, specialized articles</w:t>
            </w:r>
            <w:proofErr w:type="gramStart"/>
            <w:r w:rsidRPr="00760DC1">
              <w:rPr>
                <w:sz w:val="24"/>
                <w:szCs w:val="24"/>
              </w:rPr>
              <w:t>;</w:t>
            </w:r>
            <w:proofErr w:type="gramEnd"/>
            <w:r w:rsidRPr="00760DC1">
              <w:rPr>
                <w:sz w:val="24"/>
                <w:szCs w:val="24"/>
              </w:rPr>
              <w:br/>
              <w:t>3. Effective use of information sources and communication resources and assisted training (Internet portals, specialized software applications, databases, on-line courses, etc.) both in Romanian and in an international language;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  <w:r w:rsidR="002A3D45">
        <w:rPr>
          <w:lang w:val="ro-RO"/>
        </w:rPr>
        <w:t xml:space="preserve"> :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DA1BAB" w:rsidP="00DA1BAB">
            <w:pPr>
              <w:rPr>
                <w:lang w:val="ro-RO"/>
              </w:rPr>
            </w:pPr>
            <w:r>
              <w:t>Acquiring basic notions of hematology</w:t>
            </w:r>
            <w:r>
              <w:br/>
            </w:r>
          </w:p>
        </w:tc>
      </w:tr>
      <w:tr w:rsidR="00617D44" w:rsidRPr="00531A6B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DA1BAB" w:rsidP="00A54C37">
            <w:pPr>
              <w:rPr>
                <w:lang w:val="ro-RO"/>
              </w:rPr>
            </w:pPr>
            <w:r>
              <w:t xml:space="preserve">Knowledge and understanding of </w:t>
            </w:r>
            <w:proofErr w:type="spellStart"/>
            <w:r>
              <w:t>haematological</w:t>
            </w:r>
            <w:proofErr w:type="spellEnd"/>
            <w:r>
              <w:t xml:space="preserve"> pathologies</w:t>
            </w:r>
            <w:proofErr w:type="gramStart"/>
            <w:r>
              <w:t>;</w:t>
            </w:r>
            <w:proofErr w:type="gramEnd"/>
            <w:r>
              <w:br/>
              <w:t xml:space="preserve">Explanation of clinical manifestations in </w:t>
            </w:r>
            <w:proofErr w:type="spellStart"/>
            <w:r>
              <w:t>haematological</w:t>
            </w:r>
            <w:proofErr w:type="spellEnd"/>
            <w:r>
              <w:t xml:space="preserve"> diseases;</w:t>
            </w:r>
            <w:r>
              <w:br/>
              <w:t xml:space="preserve">Differentiation of </w:t>
            </w:r>
            <w:proofErr w:type="spellStart"/>
            <w:r>
              <w:t>haematological</w:t>
            </w:r>
            <w:proofErr w:type="spellEnd"/>
            <w:r>
              <w:t xml:space="preserve"> disorders;</w:t>
            </w:r>
            <w:r>
              <w:br/>
              <w:t>Understanding diagnostic methods and therapeutic principles in hematopoiesis.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5"/>
        <w:gridCol w:w="510"/>
        <w:gridCol w:w="1851"/>
        <w:gridCol w:w="258"/>
        <w:gridCol w:w="569"/>
        <w:gridCol w:w="239"/>
        <w:gridCol w:w="4845"/>
      </w:tblGrid>
      <w:tr w:rsidR="00617D44" w:rsidRPr="00531A6B" w:rsidTr="00B37F85">
        <w:tc>
          <w:tcPr>
            <w:tcW w:w="1220" w:type="pct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674" w:type="pct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  <w:p w:rsidR="0067367A" w:rsidRPr="00531A6B" w:rsidRDefault="0067367A" w:rsidP="002E5D04">
            <w:pPr>
              <w:jc w:val="center"/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625" w:type="pct"/>
            <w:gridSpan w:val="2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2A0581" w:rsidRPr="00531A6B" w:rsidTr="00B37F85">
        <w:trPr>
          <w:trHeight w:val="2361"/>
        </w:trPr>
        <w:tc>
          <w:tcPr>
            <w:tcW w:w="1220" w:type="pct"/>
            <w:gridSpan w:val="2"/>
            <w:shd w:val="clear" w:color="auto" w:fill="auto"/>
          </w:tcPr>
          <w:p w:rsidR="002A0581" w:rsidRPr="00364787" w:rsidRDefault="002A0581" w:rsidP="00066863">
            <w:pPr>
              <w:rPr>
                <w:rFonts w:ascii="Arial" w:hAnsi="Arial" w:cs="Arial"/>
              </w:rPr>
            </w:pPr>
            <w:r w:rsidRPr="00364787">
              <w:rPr>
                <w:rFonts w:ascii="Arial" w:hAnsi="Arial" w:cs="Arial"/>
              </w:rPr>
              <w:t>1.</w:t>
            </w:r>
            <w:r w:rsidRPr="000407F7">
              <w:rPr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Definition</w:t>
            </w:r>
            <w:r w:rsidRPr="000407F7">
              <w:rPr>
                <w:rStyle w:val="shorttext"/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and classification of</w:t>
            </w:r>
            <w:r w:rsidRPr="000407F7">
              <w:rPr>
                <w:rStyle w:val="shorttext"/>
                <w:rFonts w:ascii="Arial" w:hAnsi="Arial" w:cs="Arial"/>
              </w:rPr>
              <w:t xml:space="preserve"> </w:t>
            </w:r>
            <w:r>
              <w:rPr>
                <w:rStyle w:val="shorttext"/>
                <w:rFonts w:ascii="Arial" w:hAnsi="Arial" w:cs="Arial"/>
              </w:rPr>
              <w:t xml:space="preserve">iron deficiency </w:t>
            </w:r>
            <w:r w:rsidRPr="000407F7">
              <w:rPr>
                <w:rStyle w:val="hps"/>
                <w:rFonts w:ascii="Arial" w:hAnsi="Arial" w:cs="Arial"/>
              </w:rPr>
              <w:t>anemia</w:t>
            </w:r>
          </w:p>
          <w:p w:rsidR="002A0581" w:rsidRPr="00364787" w:rsidRDefault="002A0581" w:rsidP="00066863">
            <w:pPr>
              <w:rPr>
                <w:rFonts w:ascii="Arial" w:hAnsi="Arial" w:cs="Arial"/>
              </w:rPr>
            </w:pPr>
          </w:p>
        </w:tc>
        <w:tc>
          <w:tcPr>
            <w:tcW w:w="674" w:type="pct"/>
            <w:vMerge w:val="restart"/>
            <w:shd w:val="clear" w:color="auto" w:fill="auto"/>
          </w:tcPr>
          <w:p w:rsidR="002A0581" w:rsidRDefault="002A0581" w:rsidP="0041698C">
            <w:pPr>
              <w:ind w:left="317"/>
              <w:rPr>
                <w:rStyle w:val="shorttext"/>
              </w:rPr>
            </w:pPr>
          </w:p>
          <w:p w:rsidR="002A0581" w:rsidRPr="001E7966" w:rsidRDefault="002A0581" w:rsidP="00C02DB1">
            <w:pPr>
              <w:rPr>
                <w:lang w:val="ro-RO"/>
              </w:rPr>
            </w:pPr>
            <w:r>
              <w:rPr>
                <w:rStyle w:val="shorttext"/>
              </w:rPr>
              <w:t>INTERACTIVE PRELEGERATION</w:t>
            </w: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1 </w:t>
            </w:r>
          </w:p>
        </w:tc>
        <w:tc>
          <w:tcPr>
            <w:tcW w:w="2625" w:type="pct"/>
            <w:gridSpan w:val="2"/>
            <w:vMerge w:val="restart"/>
          </w:tcPr>
          <w:p w:rsidR="00E32BC3" w:rsidRPr="00E32BC3" w:rsidRDefault="002A0581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>
              <w:t xml:space="preserve">Oral lecture delivered through structured, interactive </w:t>
            </w:r>
            <w:proofErr w:type="spellStart"/>
            <w:r>
              <w:t>Powerpoint</w:t>
            </w:r>
            <w:proofErr w:type="spellEnd"/>
            <w:r>
              <w:t xml:space="preserve"> presentations, accompanied by a rich and suggestive iconography</w:t>
            </w:r>
            <w:r w:rsidR="00E32BC3">
              <w:t>.</w:t>
            </w:r>
            <w:r>
              <w:t xml:space="preserve"> </w:t>
            </w:r>
          </w:p>
          <w:p w:rsidR="002A0581" w:rsidRPr="00E32BC3" w:rsidRDefault="002A0581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>
              <w:t>The material taught is revised and supplemented with the latest cutting-edge information for the specialization.</w:t>
            </w:r>
          </w:p>
          <w:p w:rsidR="002A0581" w:rsidRPr="0041698C" w:rsidRDefault="002A0581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>
              <w:t>Each course presents the educational objectives at the beginning and ends with summarizing the notions presented</w:t>
            </w: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Pr="00364787" w:rsidRDefault="002A0581" w:rsidP="00066863">
            <w:pPr>
              <w:rPr>
                <w:rFonts w:ascii="Arial" w:hAnsi="Arial" w:cs="Arial"/>
              </w:rPr>
            </w:pPr>
            <w:r w:rsidRPr="00364787">
              <w:rPr>
                <w:rFonts w:ascii="Arial" w:hAnsi="Arial" w:cs="Arial"/>
              </w:rPr>
              <w:t>2.</w:t>
            </w:r>
            <w:r w:rsidRPr="000407F7">
              <w:rPr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 xml:space="preserve">The clinical presentation </w:t>
            </w:r>
            <w:r>
              <w:rPr>
                <w:rStyle w:val="hps"/>
                <w:rFonts w:ascii="Arial" w:hAnsi="Arial" w:cs="Arial"/>
              </w:rPr>
              <w:t xml:space="preserve">and differential diagnosis </w:t>
            </w:r>
            <w:r w:rsidRPr="000407F7">
              <w:rPr>
                <w:rStyle w:val="hps"/>
                <w:rFonts w:ascii="Arial" w:hAnsi="Arial" w:cs="Arial"/>
              </w:rPr>
              <w:t>of</w:t>
            </w:r>
            <w:r w:rsidR="000C2F30">
              <w:rPr>
                <w:rStyle w:val="hps"/>
                <w:rFonts w:ascii="Arial" w:hAnsi="Arial" w:cs="Arial"/>
              </w:rPr>
              <w:t xml:space="preserve"> </w:t>
            </w:r>
            <w:r w:rsidRPr="000407F7">
              <w:rPr>
                <w:rStyle w:val="shorttext"/>
                <w:rFonts w:ascii="Arial" w:hAnsi="Arial" w:cs="Arial"/>
              </w:rPr>
              <w:t xml:space="preserve"> </w:t>
            </w:r>
            <w:r>
              <w:rPr>
                <w:rStyle w:val="shorttext"/>
                <w:rFonts w:ascii="Arial" w:hAnsi="Arial" w:cs="Arial"/>
              </w:rPr>
              <w:t xml:space="preserve">iron deficiency </w:t>
            </w:r>
            <w:r w:rsidRPr="000407F7">
              <w:rPr>
                <w:rStyle w:val="hps"/>
                <w:rFonts w:ascii="Arial" w:hAnsi="Arial" w:cs="Arial"/>
              </w:rPr>
              <w:t>anemia</w:t>
            </w:r>
          </w:p>
          <w:p w:rsidR="002A0581" w:rsidRPr="00364787" w:rsidRDefault="002A0581" w:rsidP="00066863">
            <w:pPr>
              <w:rPr>
                <w:rFonts w:ascii="Arial" w:hAnsi="Arial" w:cs="Arial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rPr>
          <w:trHeight w:val="210"/>
        </w:trPr>
        <w:tc>
          <w:tcPr>
            <w:tcW w:w="1220" w:type="pct"/>
            <w:gridSpan w:val="2"/>
            <w:shd w:val="clear" w:color="auto" w:fill="auto"/>
          </w:tcPr>
          <w:p w:rsidR="002A0581" w:rsidRPr="00364787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64787">
              <w:rPr>
                <w:rFonts w:ascii="Arial" w:hAnsi="Arial" w:cs="Arial"/>
              </w:rPr>
              <w:t>.</w:t>
            </w:r>
            <w:r w:rsidRPr="000407F7">
              <w:rPr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Definition</w:t>
            </w:r>
            <w:r w:rsidRPr="000407F7">
              <w:rPr>
                <w:rStyle w:val="shorttext"/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and classification of</w:t>
            </w:r>
            <w:r w:rsidRPr="000407F7">
              <w:rPr>
                <w:rStyle w:val="shorttext"/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polycythemia</w:t>
            </w:r>
            <w:r>
              <w:rPr>
                <w:rStyle w:val="hps"/>
                <w:rFonts w:ascii="Arial" w:hAnsi="Arial" w:cs="Arial"/>
              </w:rPr>
              <w:t xml:space="preserve"> </w:t>
            </w:r>
            <w:proofErr w:type="spellStart"/>
            <w:r>
              <w:rPr>
                <w:rStyle w:val="hps"/>
                <w:rFonts w:ascii="Arial" w:hAnsi="Arial" w:cs="Arial"/>
              </w:rPr>
              <w:t>vera</w:t>
            </w:r>
            <w:proofErr w:type="spellEnd"/>
          </w:p>
          <w:p w:rsidR="002A0581" w:rsidRPr="00364787" w:rsidRDefault="002A0581" w:rsidP="00066863">
            <w:pPr>
              <w:rPr>
                <w:rFonts w:ascii="Arial" w:hAnsi="Arial" w:cs="Arial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Pr="00364787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64787">
              <w:rPr>
                <w:rFonts w:ascii="Arial" w:hAnsi="Arial" w:cs="Arial"/>
              </w:rPr>
              <w:t>.</w:t>
            </w:r>
            <w:r w:rsidRPr="000407F7">
              <w:rPr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 xml:space="preserve">The clinical presentation </w:t>
            </w:r>
            <w:r>
              <w:rPr>
                <w:rStyle w:val="hps"/>
                <w:rFonts w:ascii="Arial" w:hAnsi="Arial" w:cs="Arial"/>
              </w:rPr>
              <w:t>and d</w:t>
            </w:r>
            <w:r w:rsidRPr="000407F7">
              <w:rPr>
                <w:rStyle w:val="hps"/>
                <w:rFonts w:ascii="Arial" w:hAnsi="Arial" w:cs="Arial"/>
              </w:rPr>
              <w:t>ifferential diagnosis</w:t>
            </w:r>
            <w:r w:rsidRPr="000407F7">
              <w:rPr>
                <w:rStyle w:val="shorttext"/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of</w:t>
            </w:r>
            <w:r w:rsidRPr="000407F7">
              <w:rPr>
                <w:rStyle w:val="shorttext"/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polycythemia</w:t>
            </w:r>
            <w:r>
              <w:rPr>
                <w:rStyle w:val="hps"/>
                <w:rFonts w:ascii="Arial" w:hAnsi="Arial" w:cs="Arial"/>
              </w:rPr>
              <w:t xml:space="preserve"> </w:t>
            </w:r>
            <w:proofErr w:type="spellStart"/>
            <w:r>
              <w:rPr>
                <w:rStyle w:val="hps"/>
                <w:rFonts w:ascii="Arial" w:hAnsi="Arial" w:cs="Arial"/>
              </w:rPr>
              <w:t>vera</w:t>
            </w:r>
            <w:proofErr w:type="spellEnd"/>
          </w:p>
          <w:p w:rsidR="002A0581" w:rsidRPr="00364787" w:rsidRDefault="002A0581" w:rsidP="00066863">
            <w:pPr>
              <w:rPr>
                <w:rFonts w:ascii="Arial" w:hAnsi="Arial" w:cs="Arial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Pr="00364787" w:rsidRDefault="002A0581" w:rsidP="002A05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64787">
              <w:rPr>
                <w:rFonts w:ascii="Arial" w:hAnsi="Arial" w:cs="Arial"/>
              </w:rPr>
              <w:t xml:space="preserve">. </w:t>
            </w:r>
            <w:r w:rsidRPr="000407F7">
              <w:rPr>
                <w:rStyle w:val="hps"/>
                <w:rFonts w:ascii="Arial" w:hAnsi="Arial" w:cs="Arial"/>
              </w:rPr>
              <w:t>The clinical presentation of</w:t>
            </w:r>
            <w:r w:rsidRPr="000407F7">
              <w:rPr>
                <w:rStyle w:val="shorttext"/>
                <w:rFonts w:ascii="Arial" w:hAnsi="Arial" w:cs="Arial"/>
              </w:rPr>
              <w:t xml:space="preserve"> </w:t>
            </w:r>
            <w:proofErr w:type="spellStart"/>
            <w:r w:rsidRPr="000407F7">
              <w:rPr>
                <w:rStyle w:val="hps"/>
                <w:rFonts w:ascii="Arial" w:hAnsi="Arial" w:cs="Arial"/>
              </w:rPr>
              <w:t>adenopathies</w:t>
            </w:r>
            <w:proofErr w:type="spellEnd"/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Pr="00364787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6478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Procedures</w:t>
            </w:r>
            <w:r w:rsidRPr="000407F7">
              <w:rPr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positive and differential diagnosis</w:t>
            </w:r>
            <w:r w:rsidRPr="000407F7">
              <w:rPr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in</w:t>
            </w:r>
            <w:r w:rsidRPr="000407F7">
              <w:rPr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lymphadenopathy</w:t>
            </w:r>
          </w:p>
          <w:p w:rsidR="002A0581" w:rsidRPr="00364787" w:rsidRDefault="002A0581" w:rsidP="00066863">
            <w:pPr>
              <w:rPr>
                <w:rFonts w:ascii="Arial" w:hAnsi="Arial" w:cs="Arial"/>
              </w:rPr>
            </w:pP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Pr="00364787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  <w:r w:rsidRPr="000407F7">
              <w:rPr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The clinical presentation</w:t>
            </w:r>
            <w:r w:rsidRPr="000407F7">
              <w:rPr>
                <w:rStyle w:val="shorttext"/>
                <w:rFonts w:ascii="Arial" w:hAnsi="Arial" w:cs="Arial"/>
              </w:rPr>
              <w:t xml:space="preserve"> </w:t>
            </w:r>
            <w:r w:rsidRPr="000407F7">
              <w:rPr>
                <w:rStyle w:val="hps"/>
                <w:rFonts w:ascii="Arial" w:hAnsi="Arial" w:cs="Arial"/>
              </w:rPr>
              <w:t>of splenomegaly</w:t>
            </w: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Pr="00364787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64787">
              <w:rPr>
                <w:rFonts w:ascii="Arial" w:hAnsi="Arial" w:cs="Arial"/>
              </w:rPr>
              <w:t>.</w:t>
            </w:r>
            <w:r w:rsidR="005C5293">
              <w:rPr>
                <w:rFonts w:ascii="Arial" w:hAnsi="Arial" w:cs="Arial"/>
              </w:rPr>
              <w:t xml:space="preserve"> </w:t>
            </w:r>
            <w:r w:rsidR="005C5293">
              <w:rPr>
                <w:rStyle w:val="hps"/>
                <w:rFonts w:ascii="Arial" w:hAnsi="Arial" w:cs="Arial"/>
              </w:rPr>
              <w:t>P</w:t>
            </w:r>
            <w:r w:rsidR="005C5293" w:rsidRPr="004E1064">
              <w:rPr>
                <w:rStyle w:val="hps"/>
                <w:rFonts w:ascii="Arial" w:hAnsi="Arial" w:cs="Arial"/>
              </w:rPr>
              <w:t>ositive and differential diagnosis</w:t>
            </w:r>
            <w:r w:rsidR="005C5293">
              <w:rPr>
                <w:rStyle w:val="hps"/>
                <w:rFonts w:ascii="Arial" w:hAnsi="Arial" w:cs="Arial"/>
              </w:rPr>
              <w:t xml:space="preserve"> procedures</w:t>
            </w:r>
            <w:r w:rsidR="005C5293" w:rsidRPr="004E1064">
              <w:rPr>
                <w:rFonts w:ascii="Arial" w:hAnsi="Arial" w:cs="Arial"/>
              </w:rPr>
              <w:t xml:space="preserve"> </w:t>
            </w:r>
            <w:r w:rsidR="005C5293" w:rsidRPr="004E1064">
              <w:rPr>
                <w:rStyle w:val="hps"/>
                <w:rFonts w:ascii="Arial" w:hAnsi="Arial" w:cs="Arial"/>
              </w:rPr>
              <w:t>of</w:t>
            </w:r>
            <w:r w:rsidR="005C5293" w:rsidRPr="004E1064">
              <w:rPr>
                <w:rFonts w:ascii="Arial" w:hAnsi="Arial" w:cs="Arial"/>
              </w:rPr>
              <w:t xml:space="preserve"> </w:t>
            </w:r>
            <w:r w:rsidR="005C5293" w:rsidRPr="004E1064">
              <w:rPr>
                <w:rStyle w:val="hps"/>
                <w:rFonts w:ascii="Arial" w:hAnsi="Arial" w:cs="Arial"/>
              </w:rPr>
              <w:t>splenomegaly</w:t>
            </w: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Pr="00364787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364787">
              <w:rPr>
                <w:rFonts w:ascii="Arial" w:hAnsi="Arial" w:cs="Arial"/>
              </w:rPr>
              <w:t>.</w:t>
            </w:r>
            <w:r w:rsidR="005C5293">
              <w:rPr>
                <w:rFonts w:ascii="Arial" w:hAnsi="Arial" w:cs="Arial"/>
              </w:rPr>
              <w:t xml:space="preserve"> </w:t>
            </w:r>
            <w:proofErr w:type="spellStart"/>
            <w:r w:rsidR="005C5293">
              <w:rPr>
                <w:rStyle w:val="hps"/>
                <w:rFonts w:ascii="Arial" w:hAnsi="Arial" w:cs="Arial"/>
              </w:rPr>
              <w:t>S</w:t>
            </w:r>
            <w:r w:rsidR="005C5293" w:rsidRPr="004E1064">
              <w:rPr>
                <w:rStyle w:val="hps"/>
                <w:rFonts w:ascii="Arial" w:hAnsi="Arial" w:cs="Arial"/>
              </w:rPr>
              <w:t>plenectomy</w:t>
            </w:r>
            <w:proofErr w:type="spellEnd"/>
            <w:r w:rsidR="005C5293">
              <w:rPr>
                <w:rStyle w:val="hps"/>
                <w:rFonts w:ascii="Arial" w:hAnsi="Arial" w:cs="Arial"/>
              </w:rPr>
              <w:t xml:space="preserve"> in</w:t>
            </w:r>
            <w:r w:rsidR="005C5293" w:rsidRPr="004E1064">
              <w:rPr>
                <w:rStyle w:val="hps"/>
                <w:rFonts w:ascii="Arial" w:hAnsi="Arial" w:cs="Arial"/>
              </w:rPr>
              <w:t xml:space="preserve"> </w:t>
            </w:r>
            <w:r w:rsidR="005C5293">
              <w:rPr>
                <w:rStyle w:val="hps"/>
                <w:rFonts w:ascii="Arial" w:hAnsi="Arial" w:cs="Arial"/>
              </w:rPr>
              <w:t>h</w:t>
            </w:r>
            <w:r w:rsidR="005C5293" w:rsidRPr="004E1064">
              <w:rPr>
                <w:rStyle w:val="hps"/>
                <w:rFonts w:ascii="Arial" w:hAnsi="Arial" w:cs="Arial"/>
              </w:rPr>
              <w:t>ematological</w:t>
            </w:r>
            <w:r w:rsidR="005C5293" w:rsidRPr="004E1064">
              <w:rPr>
                <w:rStyle w:val="shorttext"/>
                <w:rFonts w:ascii="Arial" w:hAnsi="Arial" w:cs="Arial"/>
              </w:rPr>
              <w:t xml:space="preserve"> </w:t>
            </w:r>
            <w:r w:rsidR="005C5293" w:rsidRPr="004E1064">
              <w:rPr>
                <w:rStyle w:val="hps"/>
                <w:rFonts w:ascii="Arial" w:hAnsi="Arial" w:cs="Arial"/>
              </w:rPr>
              <w:t>diseases</w:t>
            </w: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  <w:r w:rsidR="005C5293" w:rsidRPr="006222F3">
              <w:rPr>
                <w:rFonts w:ascii="Arial" w:hAnsi="Arial" w:cs="Arial"/>
                <w:bCs/>
                <w:lang w:val="en-GB"/>
              </w:rPr>
              <w:t xml:space="preserve"> </w:t>
            </w:r>
            <w:proofErr w:type="spellStart"/>
            <w:r w:rsidR="005C5293" w:rsidRPr="006222F3">
              <w:rPr>
                <w:rFonts w:ascii="Arial" w:hAnsi="Arial" w:cs="Arial"/>
                <w:bCs/>
                <w:lang w:val="en-GB"/>
              </w:rPr>
              <w:t>Myelodysplastic</w:t>
            </w:r>
            <w:proofErr w:type="spellEnd"/>
            <w:r w:rsidR="005C5293" w:rsidRPr="006222F3">
              <w:rPr>
                <w:rFonts w:ascii="Arial" w:hAnsi="Arial" w:cs="Arial"/>
                <w:bCs/>
                <w:lang w:val="en-GB"/>
              </w:rPr>
              <w:t xml:space="preserve"> syndromes</w:t>
            </w:r>
            <w:r w:rsidR="005C5293" w:rsidRPr="006222F3">
              <w:rPr>
                <w:rFonts w:ascii="Arial" w:hAnsi="Arial" w:cs="Arial"/>
                <w:bCs/>
              </w:rPr>
              <w:t xml:space="preserve"> (MDS)</w:t>
            </w: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</w:t>
            </w:r>
            <w:r w:rsidR="005C5293" w:rsidRPr="006222F3">
              <w:rPr>
                <w:rFonts w:ascii="Arial" w:hAnsi="Arial" w:cs="Arial"/>
                <w:bCs/>
                <w:lang w:val="en-GB"/>
              </w:rPr>
              <w:t xml:space="preserve"> Immune Thrombocytopenic </w:t>
            </w:r>
            <w:proofErr w:type="spellStart"/>
            <w:r w:rsidR="005C5293" w:rsidRPr="006222F3">
              <w:rPr>
                <w:rFonts w:ascii="Arial" w:hAnsi="Arial" w:cs="Arial"/>
                <w:bCs/>
                <w:lang w:val="en-GB"/>
              </w:rPr>
              <w:t>Purpura</w:t>
            </w:r>
            <w:proofErr w:type="spellEnd"/>
            <w:r w:rsidR="005C5293" w:rsidRPr="006222F3">
              <w:rPr>
                <w:rFonts w:ascii="Arial" w:hAnsi="Arial" w:cs="Arial"/>
                <w:bCs/>
                <w:lang w:val="en-GB"/>
              </w:rPr>
              <w:t xml:space="preserve"> (ITP)</w:t>
            </w: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  <w:r w:rsidR="005C5293" w:rsidRPr="006222F3">
              <w:rPr>
                <w:rFonts w:ascii="Arial" w:hAnsi="Arial" w:cs="Arial"/>
                <w:bCs/>
              </w:rPr>
              <w:t xml:space="preserve"> Prophylactic regimen for </w:t>
            </w:r>
            <w:proofErr w:type="spellStart"/>
            <w:r w:rsidR="005C5293" w:rsidRPr="006222F3">
              <w:rPr>
                <w:rFonts w:ascii="Arial" w:hAnsi="Arial" w:cs="Arial"/>
                <w:bCs/>
              </w:rPr>
              <w:t>neutropenic</w:t>
            </w:r>
            <w:proofErr w:type="spellEnd"/>
            <w:r w:rsidR="005C5293" w:rsidRPr="006222F3">
              <w:rPr>
                <w:rFonts w:ascii="Arial" w:hAnsi="Arial" w:cs="Arial"/>
                <w:bCs/>
              </w:rPr>
              <w:t xml:space="preserve"> patients</w:t>
            </w: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  <w:r w:rsidR="005C5293" w:rsidRPr="008D4540">
              <w:rPr>
                <w:rFonts w:ascii="Arial" w:hAnsi="Arial" w:cs="Arial"/>
                <w:bCs/>
              </w:rPr>
              <w:t xml:space="preserve"> Essential </w:t>
            </w:r>
            <w:proofErr w:type="spellStart"/>
            <w:r w:rsidR="005C5293" w:rsidRPr="008D4540">
              <w:rPr>
                <w:rFonts w:ascii="Arial" w:hAnsi="Arial" w:cs="Arial"/>
                <w:bCs/>
              </w:rPr>
              <w:t>thrombocythemia</w:t>
            </w:r>
            <w:proofErr w:type="spellEnd"/>
            <w:r w:rsidR="005C5293" w:rsidRPr="008D4540">
              <w:rPr>
                <w:rFonts w:ascii="Arial" w:hAnsi="Arial" w:cs="Arial"/>
                <w:bCs/>
              </w:rPr>
              <w:t xml:space="preserve"> (ET)</w:t>
            </w:r>
            <w:r w:rsidR="005C5293">
              <w:rPr>
                <w:rFonts w:ascii="Arial" w:hAnsi="Arial" w:cs="Arial"/>
                <w:bCs/>
              </w:rPr>
              <w:t xml:space="preserve"> – </w:t>
            </w:r>
            <w:r w:rsidR="005C5293">
              <w:rPr>
                <w:rStyle w:val="hps"/>
                <w:rFonts w:ascii="Arial" w:hAnsi="Arial" w:cs="Arial"/>
              </w:rPr>
              <w:t>d</w:t>
            </w:r>
            <w:r w:rsidR="005C5293" w:rsidRPr="000407F7">
              <w:rPr>
                <w:rStyle w:val="hps"/>
                <w:rFonts w:ascii="Arial" w:hAnsi="Arial" w:cs="Arial"/>
              </w:rPr>
              <w:t>efinition</w:t>
            </w:r>
            <w:r w:rsidR="005C5293">
              <w:rPr>
                <w:rStyle w:val="hps"/>
                <w:rFonts w:ascii="Arial" w:hAnsi="Arial" w:cs="Arial"/>
              </w:rPr>
              <w:t xml:space="preserve"> and clinical presentation</w:t>
            </w: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2A0581" w:rsidRPr="00531A6B" w:rsidTr="00B37F85">
        <w:tc>
          <w:tcPr>
            <w:tcW w:w="1220" w:type="pct"/>
            <w:gridSpan w:val="2"/>
            <w:shd w:val="clear" w:color="auto" w:fill="auto"/>
          </w:tcPr>
          <w:p w:rsidR="002A0581" w:rsidRDefault="002A0581" w:rsidP="000668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  <w:r w:rsidR="005C5293" w:rsidRPr="008D4540">
              <w:rPr>
                <w:rFonts w:ascii="Arial" w:hAnsi="Arial" w:cs="Arial"/>
                <w:bCs/>
              </w:rPr>
              <w:t xml:space="preserve"> Essential </w:t>
            </w:r>
            <w:proofErr w:type="spellStart"/>
            <w:r w:rsidR="005C5293" w:rsidRPr="008D4540">
              <w:rPr>
                <w:rFonts w:ascii="Arial" w:hAnsi="Arial" w:cs="Arial"/>
                <w:bCs/>
              </w:rPr>
              <w:t>thrombocythemia</w:t>
            </w:r>
            <w:proofErr w:type="spellEnd"/>
            <w:r w:rsidR="005C5293" w:rsidRPr="008D4540">
              <w:rPr>
                <w:rFonts w:ascii="Arial" w:hAnsi="Arial" w:cs="Arial"/>
                <w:bCs/>
              </w:rPr>
              <w:t xml:space="preserve"> (ET)</w:t>
            </w:r>
            <w:r w:rsidR="005C5293">
              <w:rPr>
                <w:rFonts w:ascii="Arial" w:hAnsi="Arial" w:cs="Arial"/>
                <w:bCs/>
              </w:rPr>
              <w:t xml:space="preserve"> - </w:t>
            </w:r>
            <w:r w:rsidR="005C5293">
              <w:rPr>
                <w:rStyle w:val="hps"/>
                <w:rFonts w:ascii="Arial" w:hAnsi="Arial" w:cs="Arial"/>
              </w:rPr>
              <w:t>d</w:t>
            </w:r>
            <w:r w:rsidR="005C5293" w:rsidRPr="000407F7">
              <w:rPr>
                <w:rStyle w:val="hps"/>
                <w:rFonts w:ascii="Arial" w:hAnsi="Arial" w:cs="Arial"/>
              </w:rPr>
              <w:t>ifferential diagnosis</w:t>
            </w:r>
            <w:r w:rsidR="005C5293">
              <w:rPr>
                <w:rStyle w:val="hps"/>
                <w:rFonts w:ascii="Arial" w:hAnsi="Arial" w:cs="Arial"/>
              </w:rPr>
              <w:t xml:space="preserve"> ;</w:t>
            </w:r>
          </w:p>
        </w:tc>
        <w:tc>
          <w:tcPr>
            <w:tcW w:w="674" w:type="pct"/>
            <w:vMerge/>
            <w:shd w:val="clear" w:color="auto" w:fill="auto"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2A0581" w:rsidRPr="00531A6B" w:rsidRDefault="002A0581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625" w:type="pct"/>
            <w:gridSpan w:val="2"/>
            <w:vMerge/>
          </w:tcPr>
          <w:p w:rsidR="002A0581" w:rsidRPr="00531A6B" w:rsidRDefault="002A0581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rPr>
          <w:trHeight w:val="318"/>
        </w:trPr>
        <w:tc>
          <w:tcPr>
            <w:tcW w:w="1220" w:type="pct"/>
            <w:gridSpan w:val="2"/>
            <w:shd w:val="clear" w:color="auto" w:fill="auto"/>
          </w:tcPr>
          <w:p w:rsidR="00126702" w:rsidRPr="001F7913" w:rsidRDefault="00126702" w:rsidP="00AE64FD">
            <w:pPr>
              <w:ind w:left="318"/>
              <w:rPr>
                <w:lang w:val="ro-RO"/>
              </w:rPr>
            </w:pPr>
          </w:p>
        </w:tc>
        <w:tc>
          <w:tcPr>
            <w:tcW w:w="674" w:type="pct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481" w:type="pct"/>
            <w:gridSpan w:val="2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625" w:type="pct"/>
            <w:gridSpan w:val="2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5000" w:type="pct"/>
            <w:gridSpan w:val="7"/>
            <w:shd w:val="clear" w:color="auto" w:fill="auto"/>
          </w:tcPr>
          <w:p w:rsidR="000A01E5" w:rsidRPr="000A01E5" w:rsidRDefault="000A01E5" w:rsidP="00B37F8E">
            <w:pPr>
              <w:rPr>
                <w:b/>
                <w:lang w:val="it-IT"/>
              </w:rPr>
            </w:pPr>
            <w:r w:rsidRPr="000A01E5">
              <w:rPr>
                <w:rStyle w:val="shorttext"/>
                <w:b/>
              </w:rPr>
              <w:t>Required bibliography :</w:t>
            </w:r>
          </w:p>
          <w:p w:rsidR="00126702" w:rsidRPr="001F7913" w:rsidRDefault="00B37F8E" w:rsidP="00B37F8E">
            <w:pPr>
              <w:rPr>
                <w:lang w:val="it-IT"/>
              </w:rPr>
            </w:pPr>
            <w:r w:rsidRPr="001F7913">
              <w:rPr>
                <w:lang w:val="it-IT"/>
              </w:rPr>
              <w:t>1.</w:t>
            </w:r>
            <w:r w:rsidR="000A01E5">
              <w:rPr>
                <w:lang w:val="it-IT"/>
              </w:rPr>
              <w:t>Clinical Hematology</w:t>
            </w:r>
            <w:r w:rsidR="00126702" w:rsidRPr="001F7913">
              <w:rPr>
                <w:lang w:val="it-IT"/>
              </w:rPr>
              <w:t xml:space="preserve"> – </w:t>
            </w:r>
            <w:r w:rsidR="000A01E5">
              <w:rPr>
                <w:lang w:val="it-IT"/>
              </w:rPr>
              <w:t xml:space="preserve">Coordonator Prof.Univ.Dr. Hortensia Ionita , </w:t>
            </w:r>
            <w:r w:rsidR="00126702" w:rsidRPr="001F7913">
              <w:rPr>
                <w:lang w:val="it-IT"/>
              </w:rPr>
              <w:t>Editura Victor Babes, 2015;</w:t>
            </w:r>
          </w:p>
          <w:p w:rsidR="00126702" w:rsidRDefault="00B37F8E" w:rsidP="00B37F8E">
            <w:pPr>
              <w:rPr>
                <w:lang w:val="it-IT"/>
              </w:rPr>
            </w:pPr>
            <w:r w:rsidRPr="001F7913">
              <w:rPr>
                <w:lang w:val="it-IT"/>
              </w:rPr>
              <w:t>2.</w:t>
            </w:r>
            <w:r w:rsidR="00126702" w:rsidRPr="001F7913">
              <w:rPr>
                <w:lang w:val="it-IT"/>
              </w:rPr>
              <w:t>Compendiu de specialitati medico-chirurgicale ( pt.rezidentiat ) – Coordonatori Victor Stoica, Viorel Scripcariu;</w:t>
            </w:r>
          </w:p>
          <w:p w:rsidR="000A01E5" w:rsidRPr="001F7913" w:rsidRDefault="000A01E5" w:rsidP="00B37F8E">
            <w:pPr>
              <w:rPr>
                <w:lang w:val="it-IT"/>
              </w:rPr>
            </w:pPr>
          </w:p>
          <w:p w:rsidR="00126702" w:rsidRPr="000A01E5" w:rsidRDefault="000A01E5" w:rsidP="00D84CF6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01E5">
              <w:rPr>
                <w:rStyle w:val="shorttext"/>
                <w:rFonts w:ascii="Times New Roman" w:hAnsi="Times New Roman"/>
                <w:b/>
                <w:sz w:val="20"/>
                <w:szCs w:val="20"/>
              </w:rPr>
              <w:t>Selective Bibliography :</w:t>
            </w:r>
          </w:p>
          <w:p w:rsidR="00126702" w:rsidRPr="001F7913" w:rsidRDefault="00126702" w:rsidP="00126702">
            <w:pPr>
              <w:rPr>
                <w:lang w:val="it-IT"/>
              </w:rPr>
            </w:pPr>
            <w:r w:rsidRPr="001F7913">
              <w:rPr>
                <w:lang w:val="it-IT"/>
              </w:rPr>
              <w:t>1. Harrison s – Principles of Internal Medicine 15 th Edition;</w:t>
            </w:r>
          </w:p>
          <w:p w:rsidR="00126702" w:rsidRPr="001F7913" w:rsidRDefault="00126702" w:rsidP="0012670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1F7913">
              <w:rPr>
                <w:rFonts w:ascii="Times New Roman" w:hAnsi="Times New Roman"/>
                <w:sz w:val="20"/>
                <w:szCs w:val="20"/>
                <w:lang w:val="it-IT"/>
              </w:rPr>
              <w:t>2. Wintrobe s – Clinical Hematology 12 th Edition, Lippincott Williams and Wilkins 2008.</w:t>
            </w:r>
          </w:p>
          <w:p w:rsidR="00126702" w:rsidRPr="001F7913" w:rsidRDefault="00126702" w:rsidP="00AE64FD">
            <w:pPr>
              <w:jc w:val="both"/>
              <w:rPr>
                <w:b/>
                <w:color w:val="181818"/>
                <w:lang w:val="ro-RO"/>
              </w:rPr>
            </w:pPr>
          </w:p>
          <w:p w:rsidR="00126702" w:rsidRPr="000A01E5" w:rsidRDefault="000A01E5" w:rsidP="00D84CF6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b/>
                <w:sz w:val="20"/>
                <w:lang w:val="ro-RO"/>
              </w:rPr>
            </w:pPr>
            <w:r w:rsidRPr="000A01E5">
              <w:rPr>
                <w:b/>
              </w:rPr>
              <w:t>We mention that there is no information on the Moodle platform.</w:t>
            </w: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126702" w:rsidRPr="001F7913" w:rsidRDefault="00126702" w:rsidP="00AE64FD">
            <w:pPr>
              <w:rPr>
                <w:lang w:val="ro-RO"/>
              </w:rPr>
            </w:pPr>
            <w:r w:rsidRPr="001F7913">
              <w:rPr>
                <w:lang w:val="ro-RO"/>
              </w:rPr>
              <w:t>8.2 Seminar/</w:t>
            </w:r>
          </w:p>
          <w:p w:rsidR="00126702" w:rsidRPr="001F7913" w:rsidRDefault="00126702" w:rsidP="00AE64FD">
            <w:pPr>
              <w:rPr>
                <w:lang w:val="ro-RO"/>
              </w:rPr>
            </w:pPr>
            <w:r w:rsidRPr="001F7913">
              <w:rPr>
                <w:lang w:val="ro-RO"/>
              </w:rPr>
              <w:t xml:space="preserve"> laborator/stagiu/ proiect</w:t>
            </w:r>
          </w:p>
        </w:tc>
        <w:tc>
          <w:tcPr>
            <w:tcW w:w="1053" w:type="pct"/>
            <w:gridSpan w:val="3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465" w:type="pct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126702" w:rsidRPr="00531A6B" w:rsidTr="00B37F85">
        <w:trPr>
          <w:trHeight w:val="2532"/>
        </w:trPr>
        <w:tc>
          <w:tcPr>
            <w:tcW w:w="968" w:type="pct"/>
            <w:shd w:val="clear" w:color="auto" w:fill="auto"/>
          </w:tcPr>
          <w:p w:rsidR="000C2F30" w:rsidRPr="00C631ED" w:rsidRDefault="00AF0AE0" w:rsidP="000C2F30">
            <w:pPr>
              <w:rPr>
                <w:rFonts w:ascii="Arial" w:hAnsi="Arial" w:cs="Arial"/>
              </w:rPr>
            </w:pPr>
            <w:r>
              <w:rPr>
                <w:lang w:val="ro-RO"/>
              </w:rPr>
              <w:t>1.</w:t>
            </w:r>
            <w: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C</w:t>
            </w:r>
            <w:r w:rsidR="000C2F30" w:rsidRPr="00C631ED">
              <w:rPr>
                <w:rStyle w:val="hps"/>
                <w:rFonts w:ascii="Arial" w:hAnsi="Arial" w:cs="Arial"/>
              </w:rPr>
              <w:t>ase</w:t>
            </w:r>
            <w:r w:rsidR="000C2F30">
              <w:rPr>
                <w:rStyle w:val="hps"/>
                <w:rFonts w:ascii="Arial" w:hAnsi="Arial" w:cs="Arial"/>
              </w:rPr>
              <w:t xml:space="preserve"> presentation -</w:t>
            </w:r>
            <w:r w:rsidR="000C2F30" w:rsidRPr="00C631ED">
              <w:rPr>
                <w:rFonts w:ascii="Arial" w:hAnsi="Arial" w:cs="Arial"/>
              </w:rP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P</w:t>
            </w:r>
            <w:r w:rsidR="000C2F30" w:rsidRPr="00C631ED">
              <w:rPr>
                <w:rStyle w:val="hps"/>
                <w:rFonts w:ascii="Arial" w:hAnsi="Arial" w:cs="Arial"/>
              </w:rPr>
              <w:t>atient with</w:t>
            </w:r>
            <w:r w:rsidR="000C2F30" w:rsidRPr="00C631ED">
              <w:rPr>
                <w:rFonts w:ascii="Arial" w:hAnsi="Arial" w:cs="Arial"/>
              </w:rPr>
              <w:t xml:space="preserve"> </w:t>
            </w:r>
            <w:r w:rsidR="000C2F30">
              <w:rPr>
                <w:rFonts w:ascii="Arial" w:hAnsi="Arial" w:cs="Arial"/>
              </w:rPr>
              <w:t xml:space="preserve">Iron Deficiency </w:t>
            </w:r>
            <w:r w:rsidR="000C2F30">
              <w:rPr>
                <w:rStyle w:val="hps"/>
                <w:rFonts w:ascii="Arial" w:hAnsi="Arial" w:cs="Arial"/>
              </w:rPr>
              <w:t>A</w:t>
            </w:r>
            <w:r w:rsidR="000C2F30" w:rsidRPr="00C631ED">
              <w:rPr>
                <w:rStyle w:val="hps"/>
                <w:rFonts w:ascii="Arial" w:hAnsi="Arial" w:cs="Arial"/>
              </w:rPr>
              <w:t>nemia</w:t>
            </w:r>
            <w:r w:rsidR="000C2F30" w:rsidRPr="00C631ED">
              <w:rPr>
                <w:rFonts w:ascii="Arial" w:hAnsi="Arial" w:cs="Arial"/>
              </w:rPr>
              <w:t xml:space="preserve"> </w:t>
            </w:r>
            <w:r w:rsidR="000C2F30">
              <w:rPr>
                <w:rFonts w:ascii="Arial" w:hAnsi="Arial" w:cs="Arial"/>
              </w:rPr>
              <w:t>;</w:t>
            </w:r>
            <w:r w:rsidR="000C2F30" w:rsidRPr="00C631ED">
              <w:rPr>
                <w:rFonts w:ascii="Arial" w:hAnsi="Arial" w:cs="Arial"/>
              </w:rPr>
              <w:br/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A</w:t>
            </w:r>
            <w:r w:rsidR="000C2F30" w:rsidRPr="00C631ED">
              <w:rPr>
                <w:rStyle w:val="hps"/>
                <w:rFonts w:ascii="Arial" w:hAnsi="Arial" w:cs="Arial"/>
              </w:rPr>
              <w:t>nemic syndrome</w:t>
            </w:r>
            <w:r w:rsidR="000C2F30">
              <w:rPr>
                <w:rFonts w:ascii="Arial" w:hAnsi="Arial" w:cs="Arial"/>
              </w:rPr>
              <w:t>:</w:t>
            </w:r>
            <w:r w:rsidR="000C2F30" w:rsidRPr="00C631ED">
              <w:rPr>
                <w:rFonts w:ascii="Arial" w:hAnsi="Arial" w:cs="Arial"/>
              </w:rPr>
              <w:t xml:space="preserve"> classification</w:t>
            </w:r>
            <w:r w:rsidR="000C2F30">
              <w:rPr>
                <w:rFonts w:ascii="Arial" w:hAnsi="Arial" w:cs="Arial"/>
              </w:rPr>
              <w:t>,</w:t>
            </w:r>
            <w:r w:rsidR="000C2F30" w:rsidRPr="00C631ED">
              <w:rPr>
                <w:rStyle w:val="hps"/>
                <w:rFonts w:ascii="Arial" w:hAnsi="Arial" w:cs="Arial"/>
              </w:rP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d</w:t>
            </w:r>
            <w:r w:rsidR="000C2F30" w:rsidRPr="00C631ED">
              <w:rPr>
                <w:rStyle w:val="hps"/>
                <w:rFonts w:ascii="Arial" w:hAnsi="Arial" w:cs="Arial"/>
              </w:rPr>
              <w:t>escription</w:t>
            </w:r>
            <w:r w:rsidR="000C2F30">
              <w:rPr>
                <w:rStyle w:val="hps"/>
                <w:rFonts w:ascii="Arial" w:hAnsi="Arial" w:cs="Arial"/>
              </w:rPr>
              <w:t>;</w:t>
            </w:r>
          </w:p>
          <w:p w:rsidR="000C2F30" w:rsidRPr="00C631ED" w:rsidRDefault="000C2F30" w:rsidP="000C2F30">
            <w:pPr>
              <w:rPr>
                <w:rFonts w:ascii="Arial" w:hAnsi="Arial" w:cs="Arial"/>
              </w:rPr>
            </w:pPr>
          </w:p>
          <w:p w:rsidR="00126702" w:rsidRPr="001F7913" w:rsidRDefault="00126702" w:rsidP="000C2F30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 w:val="restart"/>
            <w:shd w:val="clear" w:color="auto" w:fill="auto"/>
          </w:tcPr>
          <w:p w:rsidR="00032944" w:rsidRDefault="00032944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</w:p>
          <w:p w:rsidR="00126702" w:rsidRPr="00531A6B" w:rsidRDefault="00E949C0" w:rsidP="00E949C0">
            <w:pPr>
              <w:widowControl w:val="0"/>
              <w:autoSpaceDE w:val="0"/>
              <w:autoSpaceDN w:val="0"/>
              <w:adjustRightInd w:val="0"/>
              <w:ind w:left="317"/>
              <w:rPr>
                <w:lang w:val="ro-RO"/>
              </w:rPr>
            </w:pPr>
            <w:r>
              <w:rPr>
                <w:rStyle w:val="shorttext"/>
              </w:rPr>
              <w:t>PRELEGER + DEBATE PRESENTATIONS</w:t>
            </w: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</w:tcPr>
          <w:p w:rsidR="00E32BC3" w:rsidRDefault="00E949C0" w:rsidP="00E949C0">
            <w:pPr>
              <w:widowControl w:val="0"/>
              <w:autoSpaceDE w:val="0"/>
              <w:autoSpaceDN w:val="0"/>
              <w:adjustRightInd w:val="0"/>
              <w:spacing w:after="58"/>
              <w:jc w:val="both"/>
            </w:pPr>
            <w:r>
              <w:t xml:space="preserve">    Oral lecture delivered using </w:t>
            </w:r>
            <w:proofErr w:type="spellStart"/>
            <w:r>
              <w:t>Powerpoint</w:t>
            </w:r>
            <w:proofErr w:type="spellEnd"/>
            <w:r>
              <w:t xml:space="preserve"> presentations</w:t>
            </w:r>
            <w:r w:rsidR="00E32BC3">
              <w:t>.</w:t>
            </w:r>
          </w:p>
          <w:p w:rsidR="00E949C0" w:rsidRDefault="00E949C0" w:rsidP="00E949C0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>
              <w:t xml:space="preserve">    Presentation of the </w:t>
            </w:r>
            <w:proofErr w:type="spellStart"/>
            <w:r>
              <w:t>paraclinical</w:t>
            </w:r>
            <w:proofErr w:type="spellEnd"/>
            <w:r>
              <w:t xml:space="preserve"> investigation methods (laboratory tests and functional explorations) in the form of tables, diagrams, diagnostic algorithms for the purpose of familiarizing and retaining the main laboratory and </w:t>
            </w:r>
            <w:proofErr w:type="spellStart"/>
            <w:r>
              <w:t>paraclinical</w:t>
            </w:r>
            <w:proofErr w:type="spellEnd"/>
            <w:r>
              <w:t xml:space="preserve"> investigations for a particular pathology.</w:t>
            </w:r>
          </w:p>
          <w:p w:rsidR="00E949C0" w:rsidRDefault="00E949C0" w:rsidP="00E949C0">
            <w:pPr>
              <w:rPr>
                <w:lang w:val="ro-RO"/>
              </w:rPr>
            </w:pPr>
            <w:r>
              <w:t xml:space="preserve">     Indications, contraindications, methodology and interpretation of the results of various current functional exploration techniques</w:t>
            </w:r>
          </w:p>
          <w:p w:rsidR="00E949C0" w:rsidRPr="00E949C0" w:rsidRDefault="00E949C0" w:rsidP="00E949C0">
            <w:pPr>
              <w:rPr>
                <w:lang w:val="ro-RO"/>
              </w:rPr>
            </w:pPr>
            <w:r>
              <w:t xml:space="preserve">     Presentation of typical examples of laboratory bulletins and interactive discussions on clinical cases at the end of each practical work.</w:t>
            </w: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Pr="00364787" w:rsidRDefault="005E27AA" w:rsidP="000C2F30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2.</w:t>
            </w:r>
            <w:r w:rsidRPr="001F7913">
              <w:rPr>
                <w:iCs/>
              </w:rPr>
              <w:t xml:space="preserve"> </w:t>
            </w:r>
            <w:r w:rsidR="000C2F30">
              <w:rPr>
                <w:rFonts w:ascii="Arial" w:hAnsi="Arial" w:cs="Arial"/>
              </w:rPr>
              <w:t>Case presentation – Iron Deficiency  Anemia;</w:t>
            </w:r>
          </w:p>
          <w:p w:rsidR="000C2F30" w:rsidRDefault="000C2F30" w:rsidP="000C2F30">
            <w:pPr>
              <w:rPr>
                <w:rStyle w:val="hps"/>
                <w:rFonts w:ascii="Arial" w:hAnsi="Arial" w:cs="Arial"/>
              </w:rPr>
            </w:pPr>
            <w:r w:rsidRPr="00470A53">
              <w:rPr>
                <w:rStyle w:val="hps"/>
                <w:rFonts w:ascii="Arial" w:hAnsi="Arial" w:cs="Arial"/>
              </w:rPr>
              <w:t>Elements of</w:t>
            </w:r>
            <w:r w:rsidRPr="00470A53">
              <w:rPr>
                <w:rStyle w:val="shorttext"/>
                <w:rFonts w:ascii="Arial" w:hAnsi="Arial" w:cs="Arial"/>
              </w:rPr>
              <w:t xml:space="preserve"> </w:t>
            </w:r>
            <w:r w:rsidRPr="00470A53">
              <w:rPr>
                <w:rStyle w:val="hps"/>
                <w:rFonts w:ascii="Arial" w:hAnsi="Arial" w:cs="Arial"/>
              </w:rPr>
              <w:t>positive and differential diagnosis</w:t>
            </w:r>
            <w:r>
              <w:rPr>
                <w:rStyle w:val="hps"/>
                <w:rFonts w:ascii="Arial" w:hAnsi="Arial" w:cs="Arial"/>
              </w:rPr>
              <w:t>;</w:t>
            </w:r>
          </w:p>
          <w:p w:rsidR="00126702" w:rsidRPr="001F7913" w:rsidRDefault="00126702" w:rsidP="000C2F30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 w:val="restart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Pr="00364787" w:rsidRDefault="005E27AA" w:rsidP="000C2F30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3.</w:t>
            </w:r>
            <w:r w:rsidRPr="001F7913">
              <w:t xml:space="preserve"> </w:t>
            </w:r>
            <w:r w:rsidR="000C2F30" w:rsidRPr="00364787">
              <w:rPr>
                <w:rFonts w:ascii="Arial" w:hAnsi="Arial" w:cs="Arial"/>
              </w:rPr>
              <w:t>Power Point</w:t>
            </w:r>
            <w:r w:rsidR="000C2F30">
              <w:rPr>
                <w:rFonts w:ascii="Arial" w:hAnsi="Arial" w:cs="Arial"/>
              </w:rPr>
              <w:t xml:space="preserve"> presentation</w:t>
            </w:r>
            <w:r w:rsidR="000C2F30" w:rsidRPr="00364787">
              <w:rPr>
                <w:rFonts w:ascii="Arial" w:hAnsi="Arial" w:cs="Arial"/>
              </w:rPr>
              <w:t xml:space="preserve"> –</w:t>
            </w:r>
            <w:r w:rsidR="000C2F30">
              <w:rPr>
                <w:rFonts w:ascii="Arial" w:hAnsi="Arial" w:cs="Arial"/>
              </w:rP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M</w:t>
            </w:r>
            <w:r w:rsidR="000C2F30" w:rsidRPr="00470A53">
              <w:rPr>
                <w:rStyle w:val="hps"/>
                <w:rFonts w:ascii="Arial" w:hAnsi="Arial" w:cs="Arial"/>
              </w:rPr>
              <w:t>orphological aspects</w:t>
            </w:r>
            <w:r w:rsidR="000C2F30" w:rsidRPr="00470A53">
              <w:rPr>
                <w:rStyle w:val="shorttext"/>
                <w:rFonts w:ascii="Arial" w:hAnsi="Arial" w:cs="Arial"/>
              </w:rPr>
              <w:t xml:space="preserve"> </w:t>
            </w:r>
            <w:r w:rsidR="000C2F30" w:rsidRPr="00470A53">
              <w:rPr>
                <w:rStyle w:val="hps"/>
                <w:rFonts w:ascii="Arial" w:hAnsi="Arial" w:cs="Arial"/>
              </w:rPr>
              <w:t>of</w:t>
            </w:r>
            <w:r w:rsidR="000C2F30" w:rsidRPr="00470A53">
              <w:rPr>
                <w:rStyle w:val="shorttext"/>
                <w:rFonts w:ascii="Arial" w:hAnsi="Arial" w:cs="Arial"/>
              </w:rPr>
              <w:t xml:space="preserve"> </w:t>
            </w:r>
            <w:r w:rsidR="000C2F30">
              <w:rPr>
                <w:rFonts w:ascii="Arial" w:hAnsi="Arial" w:cs="Arial"/>
              </w:rPr>
              <w:t>Iron Deficiency Anemia;</w:t>
            </w:r>
          </w:p>
          <w:p w:rsidR="000C2F30" w:rsidRPr="00364787" w:rsidRDefault="000C2F30" w:rsidP="000C2F30">
            <w:pPr>
              <w:rPr>
                <w:rFonts w:ascii="Arial" w:hAnsi="Arial" w:cs="Arial"/>
              </w:rPr>
            </w:pPr>
          </w:p>
          <w:p w:rsidR="00126702" w:rsidRPr="001F7913" w:rsidRDefault="00126702" w:rsidP="000C2F30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Pr="00470A53" w:rsidRDefault="005E27AA" w:rsidP="000C2F30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lastRenderedPageBreak/>
              <w:t>4.</w:t>
            </w:r>
            <w:r w:rsidR="00260DB7" w:rsidRPr="001F7913">
              <w:t xml:space="preserve"> </w:t>
            </w:r>
            <w:r w:rsidR="000C2F30">
              <w:rPr>
                <w:rFonts w:ascii="Arial" w:hAnsi="Arial" w:cs="Arial"/>
              </w:rPr>
              <w:t>Case presentation</w:t>
            </w:r>
            <w:r w:rsidR="000C2F30" w:rsidRPr="00364787">
              <w:rPr>
                <w:rFonts w:ascii="Arial" w:hAnsi="Arial" w:cs="Arial"/>
              </w:rPr>
              <w:t xml:space="preserve"> –</w:t>
            </w:r>
            <w:r w:rsidR="000C2F30">
              <w:rPr>
                <w:rStyle w:val="Heading20"/>
              </w:rP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P</w:t>
            </w:r>
            <w:r w:rsidR="000C2F30" w:rsidRPr="00470A53">
              <w:rPr>
                <w:rStyle w:val="hps"/>
                <w:rFonts w:ascii="Arial" w:hAnsi="Arial" w:cs="Arial"/>
              </w:rPr>
              <w:t>atient with</w:t>
            </w:r>
            <w:r w:rsidR="000C2F30" w:rsidRPr="00470A53">
              <w:rPr>
                <w:rFonts w:ascii="Arial" w:hAnsi="Arial" w:cs="Arial"/>
              </w:rP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P</w:t>
            </w:r>
            <w:r w:rsidR="000C2F30" w:rsidRPr="00470A53">
              <w:rPr>
                <w:rStyle w:val="hps"/>
                <w:rFonts w:ascii="Arial" w:hAnsi="Arial" w:cs="Arial"/>
              </w:rPr>
              <w:t>olycythemia</w:t>
            </w:r>
            <w:r w:rsidR="000C2F30" w:rsidRPr="00470A53">
              <w:rPr>
                <w:rFonts w:ascii="Arial" w:hAnsi="Arial" w:cs="Arial"/>
              </w:rPr>
              <w:t xml:space="preserve"> </w:t>
            </w:r>
            <w:r w:rsidR="000C2F30">
              <w:rPr>
                <w:rFonts w:ascii="Arial" w:hAnsi="Arial" w:cs="Arial"/>
              </w:rPr>
              <w:t>;</w:t>
            </w:r>
            <w:r w:rsidR="000C2F30" w:rsidRPr="00470A53">
              <w:rPr>
                <w:rFonts w:ascii="Arial" w:hAnsi="Arial" w:cs="Arial"/>
              </w:rPr>
              <w:br/>
            </w:r>
            <w:r w:rsidR="000C2F30" w:rsidRPr="00470A53">
              <w:rPr>
                <w:rStyle w:val="hps"/>
                <w:rFonts w:ascii="Arial" w:hAnsi="Arial" w:cs="Arial"/>
              </w:rPr>
              <w:t>Classification</w:t>
            </w:r>
            <w:r w:rsidR="000C2F30">
              <w:rPr>
                <w:rStyle w:val="hps"/>
                <w:rFonts w:ascii="Arial" w:hAnsi="Arial" w:cs="Arial"/>
              </w:rPr>
              <w:t xml:space="preserve"> of</w:t>
            </w:r>
            <w:r w:rsidR="000C2F30" w:rsidRPr="00470A53">
              <w:rPr>
                <w:rFonts w:ascii="Arial" w:hAnsi="Arial" w:cs="Arial"/>
              </w:rP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P</w:t>
            </w:r>
            <w:r w:rsidR="000C2F30" w:rsidRPr="00470A53">
              <w:rPr>
                <w:rStyle w:val="hps"/>
                <w:rFonts w:ascii="Arial" w:hAnsi="Arial" w:cs="Arial"/>
              </w:rPr>
              <w:t>olycythemia</w:t>
            </w:r>
            <w:r w:rsidR="000C2F30">
              <w:rPr>
                <w:rStyle w:val="hps"/>
                <w:rFonts w:ascii="Arial" w:hAnsi="Arial" w:cs="Arial"/>
              </w:rPr>
              <w:t>;</w:t>
            </w:r>
          </w:p>
          <w:p w:rsidR="00126702" w:rsidRPr="001F7913" w:rsidRDefault="00126702" w:rsidP="000C2F30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Pr="00364787" w:rsidRDefault="005E27AA" w:rsidP="000C2F30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5.</w:t>
            </w:r>
            <w:r w:rsidR="00260DB7" w:rsidRPr="001F7913">
              <w:t xml:space="preserve"> </w:t>
            </w:r>
            <w:r w:rsidR="000C2F30">
              <w:rPr>
                <w:rFonts w:ascii="Arial" w:hAnsi="Arial" w:cs="Arial"/>
              </w:rPr>
              <w:t>Case presentation –</w:t>
            </w:r>
            <w:proofErr w:type="spellStart"/>
            <w:r w:rsidR="000C2F30">
              <w:rPr>
                <w:rFonts w:ascii="Arial" w:hAnsi="Arial" w:cs="Arial"/>
              </w:rPr>
              <w:t>Polycytemia</w:t>
            </w:r>
            <w:proofErr w:type="spellEnd"/>
            <w:r w:rsidR="000C2F30">
              <w:rPr>
                <w:rFonts w:ascii="Arial" w:hAnsi="Arial" w:cs="Arial"/>
              </w:rPr>
              <w:t>;</w:t>
            </w:r>
          </w:p>
          <w:p w:rsidR="000C2F30" w:rsidRDefault="000C2F30" w:rsidP="000C2F30">
            <w:pPr>
              <w:rPr>
                <w:rStyle w:val="hps"/>
                <w:rFonts w:ascii="Arial" w:hAnsi="Arial" w:cs="Arial"/>
              </w:rPr>
            </w:pPr>
            <w:r w:rsidRPr="00470A53">
              <w:rPr>
                <w:rStyle w:val="hps"/>
                <w:rFonts w:ascii="Arial" w:hAnsi="Arial" w:cs="Arial"/>
              </w:rPr>
              <w:t>Elements of</w:t>
            </w:r>
            <w:r w:rsidRPr="00470A53">
              <w:rPr>
                <w:rStyle w:val="shorttext"/>
                <w:rFonts w:ascii="Arial" w:hAnsi="Arial" w:cs="Arial"/>
              </w:rPr>
              <w:t xml:space="preserve"> </w:t>
            </w:r>
            <w:r w:rsidRPr="00470A53">
              <w:rPr>
                <w:rStyle w:val="hps"/>
                <w:rFonts w:ascii="Arial" w:hAnsi="Arial" w:cs="Arial"/>
              </w:rPr>
              <w:t>positive and differential diagnosis</w:t>
            </w:r>
            <w:r>
              <w:rPr>
                <w:rStyle w:val="hps"/>
                <w:rFonts w:ascii="Arial" w:hAnsi="Arial" w:cs="Arial"/>
              </w:rPr>
              <w:t>;</w:t>
            </w:r>
          </w:p>
          <w:p w:rsidR="00AD0A16" w:rsidRPr="00E40036" w:rsidRDefault="00AD0A16" w:rsidP="00AD0A16">
            <w:pPr>
              <w:rPr>
                <w:b/>
                <w:sz w:val="22"/>
                <w:szCs w:val="22"/>
              </w:rPr>
            </w:pPr>
          </w:p>
          <w:p w:rsidR="00126702" w:rsidRPr="001F7913" w:rsidRDefault="00126702" w:rsidP="00AF0AE0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Pr="00364787" w:rsidRDefault="00260DB7" w:rsidP="000C2F30">
            <w:pPr>
              <w:rPr>
                <w:rFonts w:ascii="Arial" w:hAnsi="Arial" w:cs="Arial"/>
              </w:rPr>
            </w:pPr>
            <w:r w:rsidRPr="001F7913">
              <w:rPr>
                <w:iCs/>
              </w:rPr>
              <w:t>6.</w:t>
            </w:r>
            <w:r w:rsidR="00AD0A16" w:rsidRPr="001F7913">
              <w:rPr>
                <w:lang w:val="ro-RO"/>
              </w:rPr>
              <w:t xml:space="preserve"> </w:t>
            </w:r>
            <w:r w:rsidR="000C2F30" w:rsidRPr="00364787">
              <w:rPr>
                <w:rFonts w:ascii="Arial" w:hAnsi="Arial" w:cs="Arial"/>
              </w:rPr>
              <w:t>Power Point</w:t>
            </w:r>
            <w:r w:rsidR="000C2F30">
              <w:rPr>
                <w:rFonts w:ascii="Arial" w:hAnsi="Arial" w:cs="Arial"/>
              </w:rPr>
              <w:t xml:space="preserve"> presentation</w:t>
            </w:r>
            <w:r w:rsidR="000C2F30" w:rsidRPr="00364787">
              <w:rPr>
                <w:rFonts w:ascii="Arial" w:hAnsi="Arial" w:cs="Arial"/>
              </w:rPr>
              <w:t xml:space="preserve"> </w:t>
            </w:r>
            <w:r w:rsidR="000C2F30" w:rsidRPr="00470A53">
              <w:rPr>
                <w:rFonts w:ascii="Arial" w:hAnsi="Arial" w:cs="Arial"/>
              </w:rPr>
              <w:t xml:space="preserve">– </w:t>
            </w:r>
            <w:r w:rsidR="000C2F30" w:rsidRPr="00470A53">
              <w:rPr>
                <w:rFonts w:ascii="Arial" w:hAnsi="Arial" w:cs="Arial"/>
                <w:lang w:eastAsia="en-US"/>
              </w:rPr>
              <w:t>Clinica</w:t>
            </w:r>
            <w:r w:rsidR="000C2F30">
              <w:rPr>
                <w:rFonts w:ascii="Arial" w:hAnsi="Arial" w:cs="Arial"/>
                <w:lang w:eastAsia="en-US"/>
              </w:rPr>
              <w:t>l and morphological aspects of P</w:t>
            </w:r>
            <w:r w:rsidR="000C2F30" w:rsidRPr="00470A53">
              <w:rPr>
                <w:rFonts w:ascii="Arial" w:hAnsi="Arial" w:cs="Arial"/>
                <w:lang w:eastAsia="en-US"/>
              </w:rPr>
              <w:t>olycythemia</w:t>
            </w:r>
            <w:r w:rsidR="000C2F30">
              <w:rPr>
                <w:rFonts w:ascii="Arial" w:hAnsi="Arial" w:cs="Arial"/>
                <w:lang w:eastAsia="en-US"/>
              </w:rPr>
              <w:t>;</w:t>
            </w:r>
          </w:p>
          <w:p w:rsidR="00126702" w:rsidRPr="001F7913" w:rsidRDefault="00126702" w:rsidP="000C2F30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Default="005E27AA" w:rsidP="000C2F30">
            <w:pPr>
              <w:rPr>
                <w:rStyle w:val="hps"/>
                <w:rFonts w:ascii="Arial" w:hAnsi="Arial" w:cs="Arial"/>
              </w:rPr>
            </w:pPr>
            <w:r w:rsidRPr="001F7913">
              <w:rPr>
                <w:lang w:val="ro-RO"/>
              </w:rPr>
              <w:t>7.</w:t>
            </w:r>
            <w:r w:rsidR="00AD0A16">
              <w:t xml:space="preserve"> </w:t>
            </w:r>
            <w:r w:rsidR="000C2F30">
              <w:rPr>
                <w:rFonts w:ascii="Arial" w:hAnsi="Arial" w:cs="Arial"/>
              </w:rPr>
              <w:t>Case presentation</w:t>
            </w:r>
            <w:r w:rsidR="000C2F30" w:rsidRPr="00364787">
              <w:rPr>
                <w:rFonts w:ascii="Arial" w:hAnsi="Arial" w:cs="Arial"/>
              </w:rPr>
              <w:t xml:space="preserve"> –</w:t>
            </w:r>
            <w:r w:rsidR="000C2F30">
              <w:rPr>
                <w:rStyle w:val="Heading20"/>
              </w:rPr>
              <w:t xml:space="preserve"> </w:t>
            </w:r>
            <w:r w:rsidR="000C2F30" w:rsidRPr="002A43EE">
              <w:rPr>
                <w:rStyle w:val="Heading20"/>
                <w:rFonts w:ascii="Arial" w:hAnsi="Arial" w:cs="Arial"/>
                <w:b w:val="0"/>
              </w:rPr>
              <w:t>p</w:t>
            </w:r>
            <w:r w:rsidR="000C2F30" w:rsidRPr="002A43EE">
              <w:rPr>
                <w:rStyle w:val="hps"/>
                <w:rFonts w:ascii="Arial" w:hAnsi="Arial" w:cs="Arial"/>
              </w:rPr>
              <w:t>atient with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lymphadenopathy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>
              <w:rPr>
                <w:rFonts w:ascii="Arial" w:hAnsi="Arial" w:cs="Arial"/>
              </w:rPr>
              <w:t>;</w:t>
            </w:r>
            <w:r w:rsidR="000C2F30" w:rsidRPr="002A43EE">
              <w:rPr>
                <w:rFonts w:ascii="Arial" w:hAnsi="Arial" w:cs="Arial"/>
              </w:rPr>
              <w:br/>
            </w:r>
            <w:r w:rsidR="000C2F30" w:rsidRPr="002A43EE">
              <w:rPr>
                <w:rStyle w:val="hps"/>
                <w:rFonts w:ascii="Arial" w:hAnsi="Arial" w:cs="Arial"/>
              </w:rPr>
              <w:t>Clinical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presentation</w:t>
            </w:r>
            <w:r w:rsidR="000C2F30">
              <w:rPr>
                <w:rFonts w:ascii="Arial" w:hAnsi="Arial" w:cs="Arial"/>
              </w:rPr>
              <w:t xml:space="preserve"> and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differential diagnosis of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proofErr w:type="spellStart"/>
            <w:r w:rsidR="000C2F30" w:rsidRPr="002A43EE">
              <w:rPr>
                <w:rStyle w:val="hps"/>
                <w:rFonts w:ascii="Arial" w:hAnsi="Arial" w:cs="Arial"/>
              </w:rPr>
              <w:t>adenopathies</w:t>
            </w:r>
            <w:proofErr w:type="spellEnd"/>
            <w:r w:rsidR="000C2F30">
              <w:rPr>
                <w:rStyle w:val="hps"/>
                <w:rFonts w:ascii="Arial" w:hAnsi="Arial" w:cs="Arial"/>
              </w:rPr>
              <w:t>;</w:t>
            </w:r>
          </w:p>
          <w:p w:rsidR="00126702" w:rsidRPr="001F7913" w:rsidRDefault="00126702" w:rsidP="000C2F30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Pr="005C3E4D" w:rsidRDefault="005E27AA" w:rsidP="000C2F30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8.</w:t>
            </w:r>
            <w:r w:rsidR="000C2F30">
              <w:rPr>
                <w:rFonts w:ascii="Arial" w:hAnsi="Arial" w:cs="Arial"/>
              </w:rPr>
              <w:t xml:space="preserve"> Case presentation</w:t>
            </w:r>
            <w:r w:rsidR="000C2F30" w:rsidRPr="00364787">
              <w:rPr>
                <w:rFonts w:ascii="Arial" w:hAnsi="Arial" w:cs="Arial"/>
              </w:rPr>
              <w:t xml:space="preserve"> –</w:t>
            </w:r>
            <w:r w:rsidR="000C2F30">
              <w:rPr>
                <w:rStyle w:val="Heading20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 xml:space="preserve">patient </w:t>
            </w:r>
            <w:proofErr w:type="gramStart"/>
            <w:r w:rsidR="000C2F30" w:rsidRPr="002A43EE">
              <w:rPr>
                <w:rStyle w:val="hps"/>
                <w:rFonts w:ascii="Arial" w:hAnsi="Arial" w:cs="Arial"/>
              </w:rPr>
              <w:t>with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splenomegaly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>
              <w:rPr>
                <w:rFonts w:ascii="Arial" w:hAnsi="Arial" w:cs="Arial"/>
              </w:rPr>
              <w:t>;</w:t>
            </w:r>
            <w:proofErr w:type="gramEnd"/>
            <w:r w:rsidR="000C2F30" w:rsidRPr="002A43EE">
              <w:rPr>
                <w:rFonts w:ascii="Arial" w:hAnsi="Arial" w:cs="Arial"/>
              </w:rPr>
              <w:br/>
            </w:r>
            <w:r w:rsidR="000C2F30" w:rsidRPr="002A43EE">
              <w:rPr>
                <w:rStyle w:val="hps"/>
                <w:rFonts w:ascii="Arial" w:hAnsi="Arial" w:cs="Arial"/>
              </w:rPr>
              <w:t>Clinical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presentation</w:t>
            </w:r>
            <w:r w:rsidR="000C2F30" w:rsidRPr="002A43EE">
              <w:rPr>
                <w:rFonts w:ascii="Arial" w:hAnsi="Arial" w:cs="Arial"/>
              </w:rPr>
              <w:t xml:space="preserve">, </w:t>
            </w:r>
            <w:r w:rsidR="000C2F30" w:rsidRPr="002A43EE">
              <w:rPr>
                <w:rStyle w:val="hps"/>
                <w:rFonts w:ascii="Arial" w:hAnsi="Arial" w:cs="Arial"/>
              </w:rPr>
              <w:t>differential diagnosis of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splenomegaly</w:t>
            </w:r>
            <w:r w:rsidR="000C2F30">
              <w:rPr>
                <w:rStyle w:val="hps"/>
                <w:rFonts w:ascii="Arial" w:hAnsi="Arial" w:cs="Arial"/>
              </w:rPr>
              <w:t>.</w:t>
            </w:r>
          </w:p>
          <w:p w:rsidR="00AD0A16" w:rsidRDefault="00AD0A16" w:rsidP="000C2F30">
            <w:pPr>
              <w:rPr>
                <w:sz w:val="22"/>
                <w:szCs w:val="22"/>
              </w:rPr>
            </w:pPr>
          </w:p>
          <w:p w:rsidR="00AD0A16" w:rsidRDefault="00AD0A16" w:rsidP="00AD0A16">
            <w:pPr>
              <w:rPr>
                <w:sz w:val="22"/>
                <w:szCs w:val="22"/>
              </w:rPr>
            </w:pPr>
          </w:p>
          <w:p w:rsidR="00260DB7" w:rsidRPr="001F7913" w:rsidRDefault="00260DB7" w:rsidP="00260DB7">
            <w:pPr>
              <w:jc w:val="both"/>
            </w:pP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Default="005E27AA" w:rsidP="000C2F30">
            <w:pPr>
              <w:rPr>
                <w:rStyle w:val="hps"/>
                <w:rFonts w:ascii="Arial" w:hAnsi="Arial" w:cs="Arial"/>
              </w:rPr>
            </w:pPr>
            <w:r w:rsidRPr="001F7913">
              <w:rPr>
                <w:lang w:val="ro-RO"/>
              </w:rPr>
              <w:t>9.</w:t>
            </w:r>
            <w:r w:rsidR="00260DB7" w:rsidRPr="001F7913">
              <w:t xml:space="preserve"> </w:t>
            </w:r>
            <w:r w:rsidR="000C2F30" w:rsidRPr="00364787">
              <w:rPr>
                <w:rFonts w:ascii="Arial" w:hAnsi="Arial" w:cs="Arial"/>
              </w:rPr>
              <w:t xml:space="preserve">Power Point </w:t>
            </w:r>
            <w:r w:rsidR="000C2F30">
              <w:rPr>
                <w:rFonts w:ascii="Arial" w:hAnsi="Arial" w:cs="Arial"/>
              </w:rPr>
              <w:t xml:space="preserve">presentation </w:t>
            </w:r>
            <w:r w:rsidR="000C2F30" w:rsidRPr="00364787">
              <w:rPr>
                <w:rFonts w:ascii="Arial" w:hAnsi="Arial" w:cs="Arial"/>
              </w:rPr>
              <w:t xml:space="preserve">- </w:t>
            </w:r>
            <w:r w:rsidR="000C2F30" w:rsidRPr="002A43EE">
              <w:rPr>
                <w:rFonts w:ascii="Arial" w:hAnsi="Arial" w:cs="Arial"/>
              </w:rPr>
              <w:t>m</w:t>
            </w:r>
            <w:r w:rsidR="000C2F30" w:rsidRPr="002A43EE">
              <w:rPr>
                <w:rStyle w:val="hps"/>
                <w:rFonts w:ascii="Arial" w:hAnsi="Arial" w:cs="Arial"/>
              </w:rPr>
              <w:t>orphological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procedures</w:t>
            </w:r>
            <w:r w:rsidR="000C2F30" w:rsidRPr="002A43EE">
              <w:rPr>
                <w:rFonts w:ascii="Arial" w:hAnsi="Arial" w:cs="Arial"/>
              </w:rPr>
              <w:t xml:space="preserve">, </w:t>
            </w:r>
            <w:proofErr w:type="spellStart"/>
            <w:r w:rsidR="000C2F30">
              <w:rPr>
                <w:rFonts w:ascii="Arial" w:hAnsi="Arial" w:cs="Arial"/>
              </w:rPr>
              <w:t>radioimagistic</w:t>
            </w:r>
            <w:proofErr w:type="spellEnd"/>
            <w:r w:rsidR="000C2F30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diagnostic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at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patients</w:t>
            </w:r>
            <w:r w:rsidR="000C2F30">
              <w:rPr>
                <w:rStyle w:val="hps"/>
                <w:rFonts w:ascii="Arial" w:hAnsi="Arial" w:cs="Arial"/>
              </w:rPr>
              <w:t xml:space="preserve"> with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lymphadenopathy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and</w:t>
            </w:r>
            <w:r w:rsidR="000C2F30" w:rsidRPr="002A43EE">
              <w:rPr>
                <w:rFonts w:ascii="Arial" w:hAnsi="Arial" w:cs="Arial"/>
              </w:rPr>
              <w:t xml:space="preserve"> </w:t>
            </w:r>
            <w:r w:rsidR="000C2F30" w:rsidRPr="002A43EE">
              <w:rPr>
                <w:rStyle w:val="hps"/>
                <w:rFonts w:ascii="Arial" w:hAnsi="Arial" w:cs="Arial"/>
              </w:rPr>
              <w:t>splenomegaly</w:t>
            </w:r>
          </w:p>
          <w:p w:rsidR="000C2F30" w:rsidRPr="00364787" w:rsidRDefault="000C2F30" w:rsidP="000C2F30">
            <w:pPr>
              <w:rPr>
                <w:rFonts w:ascii="Arial" w:hAnsi="Arial" w:cs="Arial"/>
                <w:b/>
              </w:rPr>
            </w:pPr>
          </w:p>
          <w:p w:rsidR="00126702" w:rsidRPr="001F7913" w:rsidRDefault="00126702" w:rsidP="000C2F30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Pr="00DE3567" w:rsidRDefault="005E27AA" w:rsidP="000C2F30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10.</w:t>
            </w:r>
            <w:r w:rsidR="00260DB7" w:rsidRPr="001F7913">
              <w:t xml:space="preserve"> </w:t>
            </w:r>
            <w:r w:rsidR="000C2F30" w:rsidRPr="00DE3567">
              <w:rPr>
                <w:rFonts w:ascii="Arial" w:hAnsi="Arial" w:cs="Arial"/>
              </w:rPr>
              <w:t xml:space="preserve">Clinical presentation </w:t>
            </w:r>
            <w:r w:rsidR="000C2F30">
              <w:rPr>
                <w:rFonts w:ascii="Arial" w:hAnsi="Arial" w:cs="Arial"/>
              </w:rPr>
              <w:t xml:space="preserve">of </w:t>
            </w:r>
            <w:proofErr w:type="spellStart"/>
            <w:r w:rsidR="000C2F30" w:rsidRPr="006222F3">
              <w:rPr>
                <w:rFonts w:ascii="Arial" w:hAnsi="Arial" w:cs="Arial"/>
                <w:bCs/>
                <w:lang w:val="en-GB"/>
              </w:rPr>
              <w:t>Myelodysplastic</w:t>
            </w:r>
            <w:proofErr w:type="spellEnd"/>
            <w:r w:rsidR="000C2F30" w:rsidRPr="006222F3">
              <w:rPr>
                <w:rFonts w:ascii="Arial" w:hAnsi="Arial" w:cs="Arial"/>
                <w:bCs/>
                <w:lang w:val="en-GB"/>
              </w:rPr>
              <w:t xml:space="preserve"> syndromes</w:t>
            </w:r>
          </w:p>
          <w:p w:rsidR="000C2F30" w:rsidRDefault="000C2F30" w:rsidP="000C2F30">
            <w:pPr>
              <w:rPr>
                <w:rFonts w:ascii="Arial" w:hAnsi="Arial" w:cs="Arial"/>
                <w:b/>
              </w:rPr>
            </w:pPr>
          </w:p>
          <w:p w:rsidR="00126702" w:rsidRPr="001F7913" w:rsidRDefault="00126702" w:rsidP="000C2F30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0C2F30" w:rsidRPr="00DE3567" w:rsidRDefault="005E27AA" w:rsidP="000C2F30">
            <w:pPr>
              <w:rPr>
                <w:rFonts w:ascii="Arial" w:hAnsi="Arial" w:cs="Arial"/>
              </w:rPr>
            </w:pPr>
            <w:r w:rsidRPr="001F7913">
              <w:rPr>
                <w:lang w:val="ro-RO"/>
              </w:rPr>
              <w:t>11.</w:t>
            </w:r>
            <w:r w:rsidR="00260DB7" w:rsidRPr="001F7913">
              <w:t xml:space="preserve"> </w:t>
            </w:r>
            <w:r w:rsidR="000C2F30">
              <w:rPr>
                <w:rFonts w:ascii="Arial" w:hAnsi="Arial" w:cs="Arial"/>
              </w:rPr>
              <w:t xml:space="preserve">Clinical </w:t>
            </w:r>
            <w:r w:rsidR="000C2F30">
              <w:rPr>
                <w:rFonts w:ascii="Arial" w:hAnsi="Arial" w:cs="Arial"/>
              </w:rPr>
              <w:lastRenderedPageBreak/>
              <w:t xml:space="preserve">presentation of </w:t>
            </w:r>
            <w:r w:rsidR="000C2F30" w:rsidRPr="006222F3">
              <w:rPr>
                <w:rFonts w:ascii="Arial" w:hAnsi="Arial" w:cs="Arial"/>
                <w:bCs/>
                <w:lang w:val="en-GB"/>
              </w:rPr>
              <w:t xml:space="preserve">Immune Thrombocytopenic </w:t>
            </w:r>
            <w:proofErr w:type="spellStart"/>
            <w:r w:rsidR="000C2F30" w:rsidRPr="006222F3">
              <w:rPr>
                <w:rFonts w:ascii="Arial" w:hAnsi="Arial" w:cs="Arial"/>
                <w:bCs/>
                <w:lang w:val="en-GB"/>
              </w:rPr>
              <w:t>Purpura</w:t>
            </w:r>
            <w:proofErr w:type="spellEnd"/>
            <w:r w:rsidR="000C2F30" w:rsidRPr="006222F3">
              <w:rPr>
                <w:rFonts w:ascii="Arial" w:hAnsi="Arial" w:cs="Arial"/>
                <w:bCs/>
                <w:lang w:val="en-GB"/>
              </w:rPr>
              <w:t xml:space="preserve"> (ITP)</w:t>
            </w:r>
          </w:p>
          <w:p w:rsidR="00AD0A16" w:rsidRDefault="00AD0A16" w:rsidP="000C2F30">
            <w:pPr>
              <w:rPr>
                <w:sz w:val="22"/>
                <w:szCs w:val="22"/>
              </w:rPr>
            </w:pPr>
          </w:p>
          <w:p w:rsidR="00AD0A16" w:rsidRPr="001F7913" w:rsidRDefault="00AD0A16" w:rsidP="00AD0A16">
            <w:pPr>
              <w:jc w:val="both"/>
              <w:rPr>
                <w:lang w:val="ro-RO"/>
              </w:rPr>
            </w:pPr>
          </w:p>
          <w:p w:rsidR="00126702" w:rsidRPr="001F7913" w:rsidRDefault="00126702" w:rsidP="00260DB7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rPr>
          <w:trHeight w:val="2136"/>
        </w:trPr>
        <w:tc>
          <w:tcPr>
            <w:tcW w:w="968" w:type="pct"/>
            <w:shd w:val="clear" w:color="auto" w:fill="auto"/>
          </w:tcPr>
          <w:p w:rsidR="000C2F30" w:rsidRPr="000C2F30" w:rsidRDefault="005E27AA" w:rsidP="000C2F30">
            <w:pPr>
              <w:rPr>
                <w:sz w:val="22"/>
                <w:szCs w:val="22"/>
              </w:rPr>
            </w:pPr>
            <w:r w:rsidRPr="001F7913">
              <w:rPr>
                <w:lang w:val="ro-RO"/>
              </w:rPr>
              <w:lastRenderedPageBreak/>
              <w:t>12.</w:t>
            </w:r>
            <w:r w:rsidR="00AD0A16">
              <w:rPr>
                <w:sz w:val="22"/>
                <w:szCs w:val="22"/>
              </w:rPr>
              <w:t xml:space="preserve">  </w:t>
            </w:r>
            <w:r w:rsidR="000C2F30">
              <w:rPr>
                <w:rFonts w:ascii="Arial" w:hAnsi="Arial" w:cs="Arial"/>
              </w:rPr>
              <w:t>Case presentation</w:t>
            </w:r>
            <w:r w:rsidR="000C2F30" w:rsidRPr="00364787">
              <w:rPr>
                <w:rFonts w:ascii="Arial" w:hAnsi="Arial" w:cs="Arial"/>
              </w:rPr>
              <w:t xml:space="preserve"> –</w:t>
            </w:r>
            <w:r w:rsidR="000C2F30">
              <w:rPr>
                <w:rStyle w:val="Heading20"/>
              </w:rP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P</w:t>
            </w:r>
            <w:r w:rsidR="000C2F30" w:rsidRPr="00470A53">
              <w:rPr>
                <w:rStyle w:val="hps"/>
                <w:rFonts w:ascii="Arial" w:hAnsi="Arial" w:cs="Arial"/>
              </w:rPr>
              <w:t>atient with</w:t>
            </w:r>
            <w:r w:rsidR="000C2F30" w:rsidRPr="00470A53">
              <w:rPr>
                <w:rFonts w:ascii="Arial" w:hAnsi="Arial" w:cs="Arial"/>
              </w:rPr>
              <w:t xml:space="preserve"> </w:t>
            </w:r>
            <w:r w:rsidR="000C2F30">
              <w:rPr>
                <w:rStyle w:val="hps"/>
                <w:rFonts w:ascii="Arial" w:hAnsi="Arial" w:cs="Arial"/>
              </w:rPr>
              <w:t>P</w:t>
            </w:r>
            <w:r w:rsidR="000C2F30" w:rsidRPr="00470A53">
              <w:rPr>
                <w:rStyle w:val="hps"/>
                <w:rFonts w:ascii="Arial" w:hAnsi="Arial" w:cs="Arial"/>
              </w:rPr>
              <w:t>olycythemia</w:t>
            </w:r>
            <w:r w:rsidR="000C2F30" w:rsidRPr="00470A53">
              <w:rPr>
                <w:rFonts w:ascii="Arial" w:hAnsi="Arial" w:cs="Arial"/>
              </w:rPr>
              <w:t xml:space="preserve"> </w:t>
            </w:r>
            <w:r w:rsidR="000C2F30">
              <w:rPr>
                <w:rFonts w:ascii="Arial" w:hAnsi="Arial" w:cs="Arial"/>
              </w:rPr>
              <w:t>;</w:t>
            </w:r>
          </w:p>
          <w:p w:rsidR="000C2F30" w:rsidRPr="00364787" w:rsidRDefault="000C2F30" w:rsidP="000C2F30">
            <w:pPr>
              <w:rPr>
                <w:rFonts w:ascii="Arial" w:hAnsi="Arial" w:cs="Arial"/>
              </w:rPr>
            </w:pPr>
          </w:p>
          <w:p w:rsidR="00260DB7" w:rsidRPr="001F7913" w:rsidRDefault="00260DB7" w:rsidP="00AD0A16">
            <w:pPr>
              <w:jc w:val="both"/>
            </w:pPr>
          </w:p>
          <w:p w:rsidR="00260DB7" w:rsidRPr="001F7913" w:rsidRDefault="00260DB7" w:rsidP="00260DB7">
            <w:pPr>
              <w:tabs>
                <w:tab w:val="left" w:pos="1395"/>
              </w:tabs>
              <w:jc w:val="both"/>
            </w:pPr>
            <w:r w:rsidRPr="001F7913">
              <w:tab/>
            </w:r>
          </w:p>
          <w:p w:rsidR="00126702" w:rsidRPr="001F7913" w:rsidRDefault="00126702" w:rsidP="005E27AA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2E3CD4" w:rsidRPr="00364787" w:rsidRDefault="005E27AA" w:rsidP="002E3CD4">
            <w:pPr>
              <w:rPr>
                <w:rFonts w:ascii="Arial" w:hAnsi="Arial" w:cs="Arial"/>
              </w:rPr>
            </w:pPr>
            <w:r>
              <w:rPr>
                <w:lang w:val="ro-RO"/>
              </w:rPr>
              <w:t>13</w:t>
            </w:r>
            <w:r w:rsidR="000C2F30">
              <w:rPr>
                <w:lang w:val="ro-RO"/>
              </w:rPr>
              <w:t xml:space="preserve">. </w:t>
            </w:r>
            <w:r w:rsidR="002E3CD4">
              <w:rPr>
                <w:rFonts w:ascii="Arial" w:hAnsi="Arial" w:cs="Arial"/>
              </w:rPr>
              <w:t>Case presentation –</w:t>
            </w:r>
            <w:proofErr w:type="spellStart"/>
            <w:r w:rsidR="002E3CD4">
              <w:rPr>
                <w:rFonts w:ascii="Arial" w:hAnsi="Arial" w:cs="Arial"/>
              </w:rPr>
              <w:t>Polycytemia</w:t>
            </w:r>
            <w:proofErr w:type="spellEnd"/>
            <w:r w:rsidR="002E3CD4">
              <w:rPr>
                <w:rFonts w:ascii="Arial" w:hAnsi="Arial" w:cs="Arial"/>
              </w:rPr>
              <w:t>;</w:t>
            </w:r>
          </w:p>
          <w:p w:rsidR="002E3CD4" w:rsidRDefault="002E3CD4" w:rsidP="002E3CD4">
            <w:pPr>
              <w:rPr>
                <w:rStyle w:val="hps"/>
                <w:rFonts w:ascii="Arial" w:hAnsi="Arial" w:cs="Arial"/>
              </w:rPr>
            </w:pPr>
            <w:r w:rsidRPr="00470A53">
              <w:rPr>
                <w:rStyle w:val="hps"/>
                <w:rFonts w:ascii="Arial" w:hAnsi="Arial" w:cs="Arial"/>
              </w:rPr>
              <w:t>Elements of</w:t>
            </w:r>
            <w:r w:rsidRPr="00470A53">
              <w:rPr>
                <w:rStyle w:val="shorttext"/>
                <w:rFonts w:ascii="Arial" w:hAnsi="Arial" w:cs="Arial"/>
              </w:rPr>
              <w:t xml:space="preserve"> </w:t>
            </w:r>
            <w:r w:rsidRPr="00470A53">
              <w:rPr>
                <w:rStyle w:val="hps"/>
                <w:rFonts w:ascii="Arial" w:hAnsi="Arial" w:cs="Arial"/>
              </w:rPr>
              <w:t>positive and differential diagnosis</w:t>
            </w:r>
            <w:r>
              <w:rPr>
                <w:rStyle w:val="hps"/>
                <w:rFonts w:ascii="Arial" w:hAnsi="Arial" w:cs="Arial"/>
              </w:rPr>
              <w:t>;</w:t>
            </w:r>
          </w:p>
          <w:p w:rsidR="00AD0A16" w:rsidRDefault="00AD0A16" w:rsidP="000C2F30">
            <w:pPr>
              <w:jc w:val="both"/>
              <w:rPr>
                <w:sz w:val="22"/>
                <w:szCs w:val="22"/>
              </w:rPr>
            </w:pPr>
          </w:p>
          <w:p w:rsidR="00260DB7" w:rsidRDefault="00260DB7" w:rsidP="00260DB7">
            <w:pPr>
              <w:jc w:val="both"/>
              <w:rPr>
                <w:sz w:val="22"/>
                <w:szCs w:val="22"/>
              </w:rPr>
            </w:pPr>
          </w:p>
          <w:p w:rsidR="00126702" w:rsidRPr="00531A6B" w:rsidRDefault="00126702" w:rsidP="005E27AA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AD0A16" w:rsidRPr="008019B9" w:rsidRDefault="000C2F30" w:rsidP="00AD0A16">
            <w:pPr>
              <w:rPr>
                <w:b/>
                <w:sz w:val="22"/>
                <w:szCs w:val="22"/>
              </w:rPr>
            </w:pPr>
            <w:r>
              <w:rPr>
                <w:lang w:val="ro-RO"/>
              </w:rPr>
              <w:t>14.</w:t>
            </w:r>
            <w:r w:rsidR="002E3CD4">
              <w:rPr>
                <w:rFonts w:ascii="Arial" w:hAnsi="Arial" w:cs="Arial"/>
                <w:bCs/>
              </w:rPr>
              <w:t xml:space="preserve"> Case presentation - </w:t>
            </w:r>
            <w:r w:rsidR="002E3CD4" w:rsidRPr="006222F3">
              <w:rPr>
                <w:rFonts w:ascii="Arial" w:hAnsi="Arial" w:cs="Arial"/>
                <w:bCs/>
              </w:rPr>
              <w:t xml:space="preserve">Prophylactic regimen for </w:t>
            </w:r>
            <w:proofErr w:type="spellStart"/>
            <w:r w:rsidR="002E3CD4" w:rsidRPr="006222F3">
              <w:rPr>
                <w:rFonts w:ascii="Arial" w:hAnsi="Arial" w:cs="Arial"/>
                <w:bCs/>
              </w:rPr>
              <w:t>neutropenic</w:t>
            </w:r>
            <w:proofErr w:type="spellEnd"/>
            <w:r w:rsidR="002E3CD4" w:rsidRPr="006222F3">
              <w:rPr>
                <w:rFonts w:ascii="Arial" w:hAnsi="Arial" w:cs="Arial"/>
                <w:bCs/>
              </w:rPr>
              <w:t xml:space="preserve"> patients</w:t>
            </w:r>
          </w:p>
          <w:p w:rsidR="00126702" w:rsidRPr="00531A6B" w:rsidRDefault="00126702" w:rsidP="00AD0A16">
            <w:pPr>
              <w:jc w:val="both"/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5C1A8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rPr>
          <w:trHeight w:val="561"/>
        </w:trPr>
        <w:tc>
          <w:tcPr>
            <w:tcW w:w="968" w:type="pct"/>
            <w:shd w:val="clear" w:color="auto" w:fill="auto"/>
          </w:tcPr>
          <w:p w:rsidR="00126702" w:rsidRPr="00531A6B" w:rsidRDefault="00126702" w:rsidP="0067367A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vMerge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lang w:val="ro-RO"/>
              </w:rPr>
            </w:pPr>
          </w:p>
        </w:tc>
        <w:tc>
          <w:tcPr>
            <w:tcW w:w="2465" w:type="pct"/>
            <w:vMerge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c>
          <w:tcPr>
            <w:tcW w:w="968" w:type="pct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1053" w:type="pct"/>
            <w:gridSpan w:val="3"/>
            <w:shd w:val="clear" w:color="auto" w:fill="auto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  <w:tc>
          <w:tcPr>
            <w:tcW w:w="513" w:type="pct"/>
            <w:gridSpan w:val="2"/>
            <w:shd w:val="clear" w:color="auto" w:fill="auto"/>
          </w:tcPr>
          <w:p w:rsidR="00126702" w:rsidRPr="00531A6B" w:rsidRDefault="00126702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2465" w:type="pct"/>
          </w:tcPr>
          <w:p w:rsidR="00126702" w:rsidRPr="00531A6B" w:rsidRDefault="00126702" w:rsidP="00AE64FD">
            <w:pPr>
              <w:rPr>
                <w:lang w:val="ro-RO"/>
              </w:rPr>
            </w:pPr>
          </w:p>
        </w:tc>
      </w:tr>
      <w:tr w:rsidR="00126702" w:rsidRPr="00531A6B" w:rsidTr="00B37F85">
        <w:trPr>
          <w:trHeight w:val="1866"/>
        </w:trPr>
        <w:tc>
          <w:tcPr>
            <w:tcW w:w="5000" w:type="pct"/>
            <w:gridSpan w:val="7"/>
            <w:shd w:val="clear" w:color="auto" w:fill="auto"/>
          </w:tcPr>
          <w:p w:rsidR="00CB5F20" w:rsidRPr="000A01E5" w:rsidRDefault="00CB5F20" w:rsidP="00CB5F20">
            <w:pPr>
              <w:rPr>
                <w:b/>
                <w:lang w:val="it-IT"/>
              </w:rPr>
            </w:pPr>
            <w:r w:rsidRPr="000A01E5">
              <w:rPr>
                <w:rStyle w:val="shorttext"/>
                <w:b/>
              </w:rPr>
              <w:t>Required bibliography :</w:t>
            </w:r>
          </w:p>
          <w:p w:rsidR="00CB5F20" w:rsidRPr="001F7913" w:rsidRDefault="00CB5F20" w:rsidP="00CB5F20">
            <w:pPr>
              <w:rPr>
                <w:lang w:val="it-IT"/>
              </w:rPr>
            </w:pPr>
            <w:r w:rsidRPr="001F7913">
              <w:rPr>
                <w:lang w:val="it-IT"/>
              </w:rPr>
              <w:t>1.</w:t>
            </w:r>
            <w:r>
              <w:rPr>
                <w:lang w:val="it-IT"/>
              </w:rPr>
              <w:t>Clinical Hematology</w:t>
            </w:r>
            <w:r w:rsidRPr="001F7913">
              <w:rPr>
                <w:lang w:val="it-IT"/>
              </w:rPr>
              <w:t xml:space="preserve"> – </w:t>
            </w:r>
            <w:r>
              <w:rPr>
                <w:lang w:val="it-IT"/>
              </w:rPr>
              <w:t xml:space="preserve">Coordonator Prof.Univ.Dr. Hortensia Ionita , </w:t>
            </w:r>
            <w:r w:rsidRPr="001F7913">
              <w:rPr>
                <w:lang w:val="it-IT"/>
              </w:rPr>
              <w:t>Editura Victor Babes, 2015;</w:t>
            </w:r>
          </w:p>
          <w:p w:rsidR="00CB5F20" w:rsidRDefault="00CB5F20" w:rsidP="00CB5F20">
            <w:pPr>
              <w:rPr>
                <w:lang w:val="it-IT"/>
              </w:rPr>
            </w:pPr>
            <w:r w:rsidRPr="001F7913">
              <w:rPr>
                <w:lang w:val="it-IT"/>
              </w:rPr>
              <w:t>2.Compendiu de specialitati medico-chirurgicale ( pt.rezidentiat ) – Coordonatori Victor Stoica, Viorel Scripcariu;</w:t>
            </w:r>
          </w:p>
          <w:p w:rsidR="00CB5F20" w:rsidRPr="001F7913" w:rsidRDefault="00CB5F20" w:rsidP="00CB5F20">
            <w:pPr>
              <w:rPr>
                <w:lang w:val="it-IT"/>
              </w:rPr>
            </w:pPr>
          </w:p>
          <w:p w:rsidR="00CB5F20" w:rsidRPr="000A01E5" w:rsidRDefault="00CB5F20" w:rsidP="00CB5F20">
            <w:pPr>
              <w:pStyle w:val="NoSpacing"/>
              <w:jc w:val="both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0A01E5">
              <w:rPr>
                <w:rStyle w:val="shorttext"/>
                <w:rFonts w:ascii="Times New Roman" w:hAnsi="Times New Roman"/>
                <w:b/>
                <w:sz w:val="20"/>
                <w:szCs w:val="20"/>
              </w:rPr>
              <w:t>Selective Bibliography :</w:t>
            </w:r>
          </w:p>
          <w:p w:rsidR="00CB5F20" w:rsidRPr="001F7913" w:rsidRDefault="00CB5F20" w:rsidP="00CB5F20">
            <w:pPr>
              <w:rPr>
                <w:lang w:val="it-IT"/>
              </w:rPr>
            </w:pPr>
            <w:r w:rsidRPr="001F7913">
              <w:rPr>
                <w:lang w:val="it-IT"/>
              </w:rPr>
              <w:t>1. Harrison s – Principles of Internal Medicine 15 th Edition;</w:t>
            </w:r>
          </w:p>
          <w:p w:rsidR="00CB5F20" w:rsidRPr="001F7913" w:rsidRDefault="00CB5F20" w:rsidP="00CB5F20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1F7913">
              <w:rPr>
                <w:rFonts w:ascii="Times New Roman" w:hAnsi="Times New Roman"/>
                <w:sz w:val="20"/>
                <w:szCs w:val="20"/>
                <w:lang w:val="it-IT"/>
              </w:rPr>
              <w:t>2. Wintrobe s – Clinical Hematology 12 th Edition, Lippincott Williams and Wilkins 2008.</w:t>
            </w:r>
          </w:p>
          <w:p w:rsidR="00CB5F20" w:rsidRPr="001F7913" w:rsidRDefault="00CB5F20" w:rsidP="00CB5F20">
            <w:pPr>
              <w:jc w:val="both"/>
              <w:rPr>
                <w:b/>
                <w:color w:val="181818"/>
                <w:lang w:val="ro-RO"/>
              </w:rPr>
            </w:pPr>
          </w:p>
          <w:p w:rsidR="00126702" w:rsidRPr="00531A6B" w:rsidRDefault="00CB5F20" w:rsidP="00CB5F20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ro-RO"/>
              </w:rPr>
            </w:pPr>
            <w:r w:rsidRPr="000A01E5">
              <w:rPr>
                <w:b/>
              </w:rPr>
              <w:t>We mention that there is no information on the Moodle platform.</w:t>
            </w:r>
          </w:p>
        </w:tc>
      </w:tr>
    </w:tbl>
    <w:p w:rsidR="00617D44" w:rsidRDefault="00617D44" w:rsidP="00617D44">
      <w:pPr>
        <w:pStyle w:val="Heading3"/>
        <w:ind w:left="0" w:firstLine="0"/>
        <w:rPr>
          <w:sz w:val="20"/>
        </w:rPr>
      </w:pPr>
    </w:p>
    <w:p w:rsidR="00C02DB1" w:rsidRDefault="00C02DB1" w:rsidP="00C02DB1">
      <w:pPr>
        <w:rPr>
          <w:lang w:val="ro-RO"/>
        </w:rPr>
      </w:pPr>
    </w:p>
    <w:p w:rsidR="00C02DB1" w:rsidRPr="00C02DB1" w:rsidRDefault="00C02DB1" w:rsidP="00C02DB1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</w:t>
      </w:r>
      <w:r w:rsidR="00C515B8"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 w:rsidR="00C515B8"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Default="00E82031" w:rsidP="00617D44">
      <w:pPr>
        <w:rPr>
          <w:b/>
          <w:lang w:val="ro-RO"/>
        </w:rPr>
      </w:pPr>
    </w:p>
    <w:p w:rsidR="00E82031" w:rsidRPr="00531A6B" w:rsidRDefault="00E82031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lastRenderedPageBreak/>
        <w:t>10. Evaluare</w:t>
      </w:r>
      <w:r w:rsidR="002E5D04">
        <w:t xml:space="preserve"> 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E82684" w:rsidRDefault="00E82684" w:rsidP="00A54C37">
            <w:r w:rsidRPr="00E82684">
              <w:rPr>
                <w:b/>
              </w:rPr>
              <w:t>Knowledge for  Note 5:</w:t>
            </w:r>
            <w:r>
              <w:br/>
            </w:r>
            <w:r>
              <w:br/>
              <w:t>minimum 50% of the maximum score</w:t>
            </w:r>
            <w:r>
              <w:br/>
            </w:r>
            <w:r>
              <w:br/>
            </w:r>
            <w:r w:rsidRPr="00E82684">
              <w:rPr>
                <w:b/>
              </w:rPr>
              <w:t>Knowledge for Note 10 :</w:t>
            </w:r>
          </w:p>
          <w:p w:rsidR="00DA5514" w:rsidRPr="004200DF" w:rsidRDefault="00E82684" w:rsidP="00A54C37">
            <w:pPr>
              <w:rPr>
                <w:lang w:val="ro-RO"/>
              </w:rPr>
            </w:pPr>
            <w:r>
              <w:br/>
              <w:t>90% - 100% of the maximum score</w:t>
            </w:r>
          </w:p>
        </w:tc>
        <w:tc>
          <w:tcPr>
            <w:tcW w:w="3402" w:type="dxa"/>
            <w:shd w:val="clear" w:color="auto" w:fill="auto"/>
          </w:tcPr>
          <w:p w:rsidR="00E82684" w:rsidRDefault="00E82684" w:rsidP="00E82684">
            <w:pPr>
              <w:rPr>
                <w:b/>
              </w:rPr>
            </w:pPr>
            <w:r w:rsidRPr="00E82684">
              <w:rPr>
                <w:rStyle w:val="alt-edited"/>
                <w:b/>
              </w:rPr>
              <w:t>Content rating:</w:t>
            </w:r>
            <w:r>
              <w:br/>
              <w:t>(grid test in course material)</w:t>
            </w:r>
            <w:r>
              <w:br/>
            </w:r>
            <w:r>
              <w:br/>
            </w:r>
            <w:r>
              <w:br/>
            </w:r>
          </w:p>
          <w:p w:rsidR="00617D44" w:rsidRPr="00F27271" w:rsidRDefault="00E82684" w:rsidP="00E82684">
            <w:pPr>
              <w:rPr>
                <w:lang w:val="ro-RO"/>
              </w:rPr>
            </w:pPr>
            <w:r w:rsidRPr="00E82684">
              <w:rPr>
                <w:b/>
              </w:rPr>
              <w:t>Final evaluation</w:t>
            </w:r>
            <w:r>
              <w:t xml:space="preserve"> : grid test with 50 questions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B61835" w:rsidRDefault="00B61835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531A6B">
              <w:rPr>
                <w:lang w:val="ro-RO"/>
              </w:rPr>
              <w:t>0%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:rsidR="000F6C55" w:rsidRPr="001D0ABB" w:rsidRDefault="000F6C55" w:rsidP="000F6C55">
            <w:pPr>
              <w:rPr>
                <w:sz w:val="22"/>
                <w:szCs w:val="22"/>
              </w:rPr>
            </w:pPr>
            <w:r w:rsidRPr="000F6C55">
              <w:rPr>
                <w:b/>
                <w:sz w:val="22"/>
                <w:szCs w:val="22"/>
              </w:rPr>
              <w:t xml:space="preserve">Knowledge for mark 5: </w:t>
            </w:r>
            <w:r w:rsidRPr="001D0ABB">
              <w:rPr>
                <w:sz w:val="22"/>
                <w:szCs w:val="22"/>
              </w:rPr>
              <w:t>correct history and physical examination, understanding and knowledge of normal range of standard hematologic laboratory tests, tentative of an positive diagnosis;</w:t>
            </w:r>
          </w:p>
          <w:p w:rsidR="00617D44" w:rsidRPr="004200DF" w:rsidRDefault="000F6C55" w:rsidP="000F6C55">
            <w:pPr>
              <w:rPr>
                <w:lang w:val="ro-RO"/>
              </w:rPr>
            </w:pPr>
            <w:r w:rsidRPr="000F6C55">
              <w:rPr>
                <w:b/>
                <w:sz w:val="22"/>
                <w:szCs w:val="22"/>
              </w:rPr>
              <w:t>Knowledge for mark 10:</w:t>
            </w:r>
            <w:r w:rsidRPr="001D0ABB">
              <w:rPr>
                <w:sz w:val="22"/>
                <w:szCs w:val="22"/>
              </w:rPr>
              <w:t xml:space="preserve"> correct history and physical examination, understanding and integrating standard hematologic laboratory tests, correct positive and differential diagnosis, presenting of an accurate therapy protocol, assessing outcome for the patient.</w:t>
            </w:r>
          </w:p>
        </w:tc>
        <w:tc>
          <w:tcPr>
            <w:tcW w:w="3402" w:type="dxa"/>
            <w:shd w:val="clear" w:color="auto" w:fill="auto"/>
          </w:tcPr>
          <w:p w:rsidR="00B61835" w:rsidRDefault="00B61835" w:rsidP="00AE64FD">
            <w:pPr>
              <w:rPr>
                <w:lang w:val="ro-RO"/>
              </w:rPr>
            </w:pPr>
          </w:p>
          <w:p w:rsidR="002E5D04" w:rsidRPr="00F27271" w:rsidRDefault="002E5D04" w:rsidP="00AE64FD">
            <w:pPr>
              <w:rPr>
                <w:lang w:val="ro-RO"/>
              </w:rPr>
            </w:pPr>
          </w:p>
          <w:p w:rsidR="00617D44" w:rsidRPr="00F27271" w:rsidRDefault="000F6C55" w:rsidP="0073276A">
            <w:pPr>
              <w:rPr>
                <w:lang w:val="ro-RO"/>
              </w:rPr>
            </w:pPr>
            <w:r>
              <w:rPr>
                <w:rStyle w:val="shorttext"/>
              </w:rPr>
              <w:t>Final evaluation: practical exam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2052D3" w:rsidP="002052D3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B61835">
              <w:rPr>
                <w:lang w:val="ro-RO"/>
              </w:rPr>
              <w:t xml:space="preserve">0% 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 w:rsidR="002E5D04">
              <w:t xml:space="preserve"> 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0522A5" w:rsidRPr="001D0ABB" w:rsidRDefault="000522A5" w:rsidP="000522A5">
            <w:pPr>
              <w:rPr>
                <w:sz w:val="22"/>
                <w:szCs w:val="22"/>
              </w:rPr>
            </w:pPr>
            <w:r w:rsidRPr="001D0ABB">
              <w:rPr>
                <w:sz w:val="22"/>
                <w:szCs w:val="22"/>
              </w:rPr>
              <w:t>Skills gained by students:</w:t>
            </w:r>
          </w:p>
          <w:p w:rsidR="00B61835" w:rsidRPr="000522A5" w:rsidRDefault="009B33FF" w:rsidP="009B33FF">
            <w:pPr>
              <w:pStyle w:val="ListParagraph"/>
              <w:ind w:left="570"/>
              <w:rPr>
                <w:lang w:val="ro-RO"/>
              </w:rPr>
            </w:pPr>
            <w:r>
              <w:t xml:space="preserve">•Knowledge of cardinal aspects in </w:t>
            </w:r>
            <w:proofErr w:type="spellStart"/>
            <w:r>
              <w:t>haematological</w:t>
            </w:r>
            <w:proofErr w:type="spellEnd"/>
            <w:r>
              <w:t xml:space="preserve"> pathology (diseases and syndromes</w:t>
            </w:r>
            <w:proofErr w:type="gramStart"/>
            <w:r>
              <w:t>)</w:t>
            </w:r>
            <w:proofErr w:type="gramEnd"/>
            <w:r>
              <w:br/>
              <w:t xml:space="preserve">• Knowing aspects of diagnosis and differential diagnosis in the main diseases and </w:t>
            </w:r>
            <w:proofErr w:type="spellStart"/>
            <w:r>
              <w:t>haematological</w:t>
            </w:r>
            <w:proofErr w:type="spellEnd"/>
            <w:r>
              <w:t xml:space="preserve"> syndromes.</w:t>
            </w:r>
            <w:r>
              <w:br/>
              <w:t xml:space="preserve">• Knowing the morphological aspects of peripheral blood suggestive of </w:t>
            </w:r>
            <w:proofErr w:type="spellStart"/>
            <w:r>
              <w:t>haematological</w:t>
            </w:r>
            <w:proofErr w:type="spellEnd"/>
            <w:r>
              <w:t xml:space="preserve"> disease.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CD3B1B" w:rsidRPr="00531A6B" w:rsidRDefault="00CD3B1B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CD3B1B" w:rsidRPr="00531A6B" w:rsidTr="006C1779">
        <w:trPr>
          <w:trHeight w:val="2190"/>
        </w:trPr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  <w:r w:rsidR="00032944">
              <w:rPr>
                <w:lang w:val="ro-RO"/>
              </w:rPr>
              <w:t xml:space="preserve"> :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</w:p>
          <w:p w:rsidR="00CD3B1B" w:rsidRPr="00531A6B" w:rsidRDefault="00692B64" w:rsidP="00C22E1E">
            <w:pPr>
              <w:rPr>
                <w:lang w:val="ro-RO"/>
              </w:rPr>
            </w:pPr>
            <w:r>
              <w:rPr>
                <w:lang w:val="ro-RO"/>
              </w:rPr>
              <w:t>31.10</w:t>
            </w:r>
            <w:r w:rsidR="002E5D04">
              <w:rPr>
                <w:lang w:val="ro-RO"/>
              </w:rPr>
              <w:t>.201</w:t>
            </w:r>
            <w:r>
              <w:rPr>
                <w:lang w:val="ro-RO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  <w:r w:rsidR="00032944">
              <w:rPr>
                <w:lang w:val="ro-RO"/>
              </w:rPr>
              <w:t xml:space="preserve"> :</w:t>
            </w:r>
          </w:p>
          <w:p w:rsidR="00032944" w:rsidRPr="00531A6B" w:rsidRDefault="00032944" w:rsidP="00C22E1E">
            <w:pPr>
              <w:rPr>
                <w:lang w:val="ro-RO"/>
              </w:rPr>
            </w:pPr>
          </w:p>
          <w:p w:rsidR="00CD3B1B" w:rsidRPr="00531A6B" w:rsidRDefault="00D90AEE" w:rsidP="00C22E1E">
            <w:pPr>
              <w:rPr>
                <w:lang w:val="ro-RO"/>
              </w:rPr>
            </w:pPr>
            <w:r>
              <w:rPr>
                <w:lang w:val="ro-RO"/>
              </w:rPr>
              <w:t>Conf.Univ.Dr. Ioana</w:t>
            </w:r>
            <w:r w:rsidR="002E5D04">
              <w:rPr>
                <w:lang w:val="ro-RO"/>
              </w:rPr>
              <w:t xml:space="preserve"> Ionita</w:t>
            </w:r>
          </w:p>
        </w:tc>
        <w:tc>
          <w:tcPr>
            <w:tcW w:w="3307" w:type="dxa"/>
            <w:shd w:val="clear" w:color="auto" w:fill="auto"/>
          </w:tcPr>
          <w:p w:rsidR="00032944" w:rsidRDefault="00CD3B1B" w:rsidP="006C1779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6C1779" w:rsidRPr="006C1779" w:rsidRDefault="006C1779" w:rsidP="006C1779">
            <w:pPr>
              <w:jc w:val="center"/>
              <w:rPr>
                <w:lang w:val="ro-RO"/>
              </w:rPr>
            </w:pPr>
          </w:p>
          <w:p w:rsid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6C1779" w:rsidRDefault="006C1779" w:rsidP="006C1779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1.Conf.Univ.Dr. Ioana Ionita</w:t>
            </w:r>
          </w:p>
          <w:p w:rsidR="006C1779" w:rsidRPr="006C1779" w:rsidRDefault="006C1779" w:rsidP="006C1779">
            <w:pPr>
              <w:jc w:val="both"/>
              <w:rPr>
                <w:lang w:val="ro-RO"/>
              </w:rPr>
            </w:pPr>
          </w:p>
          <w:p w:rsidR="006C1779" w:rsidRDefault="006C1779" w:rsidP="006272A5">
            <w:pPr>
              <w:pStyle w:val="ListParagraph"/>
              <w:jc w:val="both"/>
              <w:rPr>
                <w:lang w:val="ro-RO"/>
              </w:rPr>
            </w:pPr>
          </w:p>
          <w:p w:rsidR="0022208E" w:rsidRPr="006272A5" w:rsidRDefault="006C1779" w:rsidP="006272A5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6272A5">
              <w:rPr>
                <w:lang w:val="ro-RO"/>
              </w:rPr>
              <w:t>.</w:t>
            </w:r>
            <w:r w:rsidR="0010304A" w:rsidRPr="006272A5">
              <w:rPr>
                <w:lang w:val="ro-RO"/>
              </w:rPr>
              <w:t>Asist.Univ.Dr. Calamar Popovici Despin</w:t>
            </w:r>
            <w:r w:rsidR="0022208E" w:rsidRPr="006272A5">
              <w:rPr>
                <w:lang w:val="ro-RO"/>
              </w:rPr>
              <w:t>a</w:t>
            </w:r>
          </w:p>
          <w:p w:rsidR="00032944" w:rsidRDefault="00032944" w:rsidP="006272A5">
            <w:pPr>
              <w:pStyle w:val="ListParagraph"/>
              <w:jc w:val="both"/>
              <w:rPr>
                <w:lang w:val="ro-RO"/>
              </w:rPr>
            </w:pPr>
          </w:p>
          <w:p w:rsidR="00032944" w:rsidRPr="006C1779" w:rsidRDefault="00032944" w:rsidP="006C1779">
            <w:pPr>
              <w:rPr>
                <w:lang w:val="ro-RO"/>
              </w:rPr>
            </w:pPr>
          </w:p>
          <w:p w:rsidR="0010304A" w:rsidRPr="00531A6B" w:rsidRDefault="0010304A" w:rsidP="00C22E1E">
            <w:pPr>
              <w:rPr>
                <w:lang w:val="ro-RO"/>
              </w:rPr>
            </w:pPr>
          </w:p>
        </w:tc>
      </w:tr>
      <w:tr w:rsidR="00CD3B1B" w:rsidRPr="00531A6B" w:rsidTr="00C22E1E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</w:t>
            </w:r>
            <w:r w:rsidR="002E5D04">
              <w:rPr>
                <w:lang w:val="ro-RO"/>
              </w:rPr>
              <w:t>a:</w:t>
            </w:r>
          </w:p>
          <w:p w:rsidR="002E5D04" w:rsidRPr="00531A6B" w:rsidRDefault="00692B64" w:rsidP="00C22E1E">
            <w:pPr>
              <w:rPr>
                <w:lang w:val="ro-RO"/>
              </w:rPr>
            </w:pPr>
            <w:r>
              <w:rPr>
                <w:lang w:val="ro-RO"/>
              </w:rPr>
              <w:t>C</w:t>
            </w:r>
            <w:r w:rsidR="002E5D04">
              <w:rPr>
                <w:lang w:val="ro-RO"/>
              </w:rPr>
              <w:t>o</w:t>
            </w:r>
            <w:r>
              <w:rPr>
                <w:lang w:val="ro-RO"/>
              </w:rPr>
              <w:t xml:space="preserve">nf.Univ.Dr. </w:t>
            </w:r>
            <w:r w:rsidR="002E5D04">
              <w:rPr>
                <w:lang w:val="ro-RO"/>
              </w:rPr>
              <w:t>Ionita</w:t>
            </w:r>
            <w:r>
              <w:rPr>
                <w:lang w:val="ro-RO"/>
              </w:rPr>
              <w:t xml:space="preserve"> Ioana</w:t>
            </w:r>
          </w:p>
        </w:tc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CD3B1B" w:rsidRDefault="00CD3B1B" w:rsidP="00C22E1E">
            <w:pPr>
              <w:jc w:val="center"/>
              <w:rPr>
                <w:lang w:val="ro-RO"/>
              </w:rPr>
            </w:pPr>
          </w:p>
        </w:tc>
      </w:tr>
      <w:tr w:rsidR="00CD3B1B" w:rsidRPr="00531A6B" w:rsidTr="00C22E1E">
        <w:tc>
          <w:tcPr>
            <w:tcW w:w="3379" w:type="dxa"/>
            <w:shd w:val="clear" w:color="auto" w:fill="auto"/>
          </w:tcPr>
          <w:p w:rsidR="00CD3B1B" w:rsidRPr="00531A6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CD3B1B" w:rsidRDefault="00CD3B1B" w:rsidP="00C22E1E">
            <w:pPr>
              <w:rPr>
                <w:lang w:val="ro-RO"/>
              </w:rPr>
            </w:pPr>
          </w:p>
          <w:p w:rsidR="00CD3B1B" w:rsidRPr="004A450C" w:rsidRDefault="00692B64" w:rsidP="00C22E1E">
            <w:pPr>
              <w:rPr>
                <w:lang w:val="ro-RO"/>
              </w:rPr>
            </w:pPr>
            <w:r>
              <w:rPr>
                <w:lang w:val="ro-RO"/>
              </w:rPr>
              <w:t xml:space="preserve">              31.10</w:t>
            </w:r>
            <w:r w:rsidR="004A450C">
              <w:rPr>
                <w:lang w:val="ro-RO"/>
              </w:rPr>
              <w:t>.201</w:t>
            </w:r>
            <w:r>
              <w:rPr>
                <w:lang w:val="ro-RO"/>
              </w:rPr>
              <w:t>8</w:t>
            </w:r>
          </w:p>
        </w:tc>
        <w:tc>
          <w:tcPr>
            <w:tcW w:w="6686" w:type="dxa"/>
            <w:gridSpan w:val="2"/>
            <w:shd w:val="clear" w:color="auto" w:fill="auto"/>
          </w:tcPr>
          <w:p w:rsidR="00CD3B1B" w:rsidRDefault="00CD3B1B" w:rsidP="00C22E1E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D3B1B" w:rsidRPr="00531A6B" w:rsidRDefault="00CD3B1B" w:rsidP="00C22E1E">
            <w:pPr>
              <w:rPr>
                <w:lang w:val="ro-RO"/>
              </w:rPr>
            </w:pPr>
            <w:r>
              <w:rPr>
                <w:lang w:val="ro-RO"/>
              </w:rPr>
              <w:t>Prof.</w:t>
            </w:r>
            <w:r w:rsidR="002E5D04">
              <w:rPr>
                <w:lang w:val="ro-RO"/>
              </w:rPr>
              <w:t>Univ.</w:t>
            </w:r>
            <w:r>
              <w:rPr>
                <w:lang w:val="ro-RO"/>
              </w:rPr>
              <w:t xml:space="preserve"> Dr.</w:t>
            </w:r>
            <w:r w:rsidR="002E5D04">
              <w:rPr>
                <w:lang w:val="ro-RO"/>
              </w:rPr>
              <w:t xml:space="preserve">Lighezan Daniel Florin </w:t>
            </w:r>
          </w:p>
        </w:tc>
      </w:tr>
    </w:tbl>
    <w:p w:rsidR="001F7913" w:rsidRDefault="001F7913" w:rsidP="00614352">
      <w:pPr>
        <w:spacing w:before="120"/>
        <w:rPr>
          <w:vertAlign w:val="superscript"/>
          <w:lang w:val="ro-RO"/>
        </w:rPr>
      </w:pPr>
    </w:p>
    <w:p w:rsidR="006C1779" w:rsidRDefault="006C1779" w:rsidP="00614352">
      <w:pPr>
        <w:spacing w:before="120"/>
        <w:rPr>
          <w:vertAlign w:val="superscript"/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CD3B1B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CD3B1B" w:rsidRPr="00E62CB6" w:rsidRDefault="00CD3B1B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CD3B1B" w:rsidRPr="00024A14" w:rsidRDefault="00CD3B1B" w:rsidP="00CD3B1B">
      <w:pPr>
        <w:spacing w:before="120"/>
        <w:ind w:left="714"/>
        <w:rPr>
          <w:vertAlign w:val="superscript"/>
          <w:lang w:val="ro-RO"/>
        </w:rPr>
      </w:pPr>
    </w:p>
    <w:p w:rsidR="00CD3B1B" w:rsidRDefault="00CD3B1B" w:rsidP="00CD3B1B">
      <w:pPr>
        <w:spacing w:before="120"/>
        <w:rPr>
          <w:vertAlign w:val="superscript"/>
          <w:lang w:val="ro-RO"/>
        </w:rPr>
      </w:pP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9"/>
      <w:footerReference w:type="even" r:id="rId10"/>
      <w:footerReference w:type="default" r:id="rId11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C1C" w:rsidRDefault="00AE6C1C">
      <w:r>
        <w:separator/>
      </w:r>
    </w:p>
  </w:endnote>
  <w:endnote w:type="continuationSeparator" w:id="0">
    <w:p w:rsidR="00AE6C1C" w:rsidRDefault="00AE6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973770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973770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453E">
      <w:rPr>
        <w:rStyle w:val="PageNumber"/>
        <w:noProof/>
      </w:rPr>
      <w:t>4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C1C" w:rsidRDefault="00AE6C1C">
      <w:r>
        <w:separator/>
      </w:r>
    </w:p>
  </w:footnote>
  <w:footnote w:type="continuationSeparator" w:id="0">
    <w:p w:rsidR="00AE6C1C" w:rsidRDefault="00AE6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7B3" w:rsidRDefault="0097377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86600"/>
    <w:multiLevelType w:val="hybridMultilevel"/>
    <w:tmpl w:val="99364CA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04C89"/>
    <w:multiLevelType w:val="hybridMultilevel"/>
    <w:tmpl w:val="DAB287D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36023AF5"/>
    <w:multiLevelType w:val="hybridMultilevel"/>
    <w:tmpl w:val="A8FEA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F226A"/>
    <w:multiLevelType w:val="hybridMultilevel"/>
    <w:tmpl w:val="E85824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0338AC"/>
    <w:multiLevelType w:val="hybridMultilevel"/>
    <w:tmpl w:val="515A6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7">
    <w:nsid w:val="58A03F3B"/>
    <w:multiLevelType w:val="hybridMultilevel"/>
    <w:tmpl w:val="3482DA6E"/>
    <w:lvl w:ilvl="0" w:tplc="8376E358">
      <w:start w:val="2"/>
      <w:numFmt w:val="bullet"/>
      <w:lvlText w:val="-"/>
      <w:lvlJc w:val="left"/>
      <w:pPr>
        <w:ind w:left="5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18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DF0E71"/>
    <w:multiLevelType w:val="hybridMultilevel"/>
    <w:tmpl w:val="D3D892A4"/>
    <w:lvl w:ilvl="0" w:tplc="6CCA1F5E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731840DE"/>
    <w:multiLevelType w:val="hybridMultilevel"/>
    <w:tmpl w:val="A8FEA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2143AC"/>
    <w:multiLevelType w:val="hybridMultilevel"/>
    <w:tmpl w:val="AA2E381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15"/>
  </w:num>
  <w:num w:numId="11">
    <w:abstractNumId w:val="13"/>
  </w:num>
  <w:num w:numId="12">
    <w:abstractNumId w:val="1"/>
  </w:num>
  <w:num w:numId="13">
    <w:abstractNumId w:val="14"/>
  </w:num>
  <w:num w:numId="14">
    <w:abstractNumId w:val="8"/>
  </w:num>
  <w:num w:numId="15">
    <w:abstractNumId w:val="19"/>
  </w:num>
  <w:num w:numId="16">
    <w:abstractNumId w:val="20"/>
  </w:num>
  <w:num w:numId="17">
    <w:abstractNumId w:val="10"/>
  </w:num>
  <w:num w:numId="18">
    <w:abstractNumId w:val="11"/>
  </w:num>
  <w:num w:numId="19">
    <w:abstractNumId w:val="12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323F1"/>
    <w:rsid w:val="00032944"/>
    <w:rsid w:val="000522A5"/>
    <w:rsid w:val="00053720"/>
    <w:rsid w:val="000571F8"/>
    <w:rsid w:val="0006083C"/>
    <w:rsid w:val="00073606"/>
    <w:rsid w:val="000750E1"/>
    <w:rsid w:val="00080785"/>
    <w:rsid w:val="000857F9"/>
    <w:rsid w:val="0009086E"/>
    <w:rsid w:val="00092ED0"/>
    <w:rsid w:val="000A01E5"/>
    <w:rsid w:val="000A0C50"/>
    <w:rsid w:val="000A7AD7"/>
    <w:rsid w:val="000B21AD"/>
    <w:rsid w:val="000C0982"/>
    <w:rsid w:val="000C2F30"/>
    <w:rsid w:val="000C4629"/>
    <w:rsid w:val="000C59EA"/>
    <w:rsid w:val="000C5B3F"/>
    <w:rsid w:val="000D17CD"/>
    <w:rsid w:val="000E30C4"/>
    <w:rsid w:val="000E563B"/>
    <w:rsid w:val="000E6CE4"/>
    <w:rsid w:val="000F2D4D"/>
    <w:rsid w:val="000F4EF9"/>
    <w:rsid w:val="000F62F8"/>
    <w:rsid w:val="000F6C55"/>
    <w:rsid w:val="0010002E"/>
    <w:rsid w:val="0010274A"/>
    <w:rsid w:val="0010304A"/>
    <w:rsid w:val="00114217"/>
    <w:rsid w:val="00126702"/>
    <w:rsid w:val="00126A8B"/>
    <w:rsid w:val="00132456"/>
    <w:rsid w:val="00150450"/>
    <w:rsid w:val="00152E91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913"/>
    <w:rsid w:val="001F7EF0"/>
    <w:rsid w:val="00204E42"/>
    <w:rsid w:val="002052D3"/>
    <w:rsid w:val="002058C2"/>
    <w:rsid w:val="00205948"/>
    <w:rsid w:val="00212D79"/>
    <w:rsid w:val="0022208E"/>
    <w:rsid w:val="002365DD"/>
    <w:rsid w:val="00242DE4"/>
    <w:rsid w:val="0024412D"/>
    <w:rsid w:val="0025700E"/>
    <w:rsid w:val="002575E7"/>
    <w:rsid w:val="00260DB7"/>
    <w:rsid w:val="00262962"/>
    <w:rsid w:val="00263CD0"/>
    <w:rsid w:val="00266808"/>
    <w:rsid w:val="00266C94"/>
    <w:rsid w:val="00275381"/>
    <w:rsid w:val="002858D2"/>
    <w:rsid w:val="002A0581"/>
    <w:rsid w:val="002A3D45"/>
    <w:rsid w:val="002B5CA0"/>
    <w:rsid w:val="002C1109"/>
    <w:rsid w:val="002C2A47"/>
    <w:rsid w:val="002D1B4D"/>
    <w:rsid w:val="002E0909"/>
    <w:rsid w:val="002E3CD4"/>
    <w:rsid w:val="002E40D7"/>
    <w:rsid w:val="002E5D04"/>
    <w:rsid w:val="002F79D6"/>
    <w:rsid w:val="00305F43"/>
    <w:rsid w:val="00307561"/>
    <w:rsid w:val="00311515"/>
    <w:rsid w:val="00316814"/>
    <w:rsid w:val="00336F5F"/>
    <w:rsid w:val="00341257"/>
    <w:rsid w:val="003642C5"/>
    <w:rsid w:val="00375BF1"/>
    <w:rsid w:val="00382035"/>
    <w:rsid w:val="003844CF"/>
    <w:rsid w:val="00384D97"/>
    <w:rsid w:val="003915F7"/>
    <w:rsid w:val="00393AF6"/>
    <w:rsid w:val="00397D6A"/>
    <w:rsid w:val="003B0554"/>
    <w:rsid w:val="003B6DFA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74CD4"/>
    <w:rsid w:val="00480642"/>
    <w:rsid w:val="00483616"/>
    <w:rsid w:val="0048376B"/>
    <w:rsid w:val="004A130B"/>
    <w:rsid w:val="004A450C"/>
    <w:rsid w:val="004B4AFF"/>
    <w:rsid w:val="004C2B21"/>
    <w:rsid w:val="004D4879"/>
    <w:rsid w:val="004E0E8C"/>
    <w:rsid w:val="004F372A"/>
    <w:rsid w:val="00500D0F"/>
    <w:rsid w:val="00502635"/>
    <w:rsid w:val="005044FB"/>
    <w:rsid w:val="00510BD8"/>
    <w:rsid w:val="00523B1A"/>
    <w:rsid w:val="00536E19"/>
    <w:rsid w:val="00586036"/>
    <w:rsid w:val="00592FAC"/>
    <w:rsid w:val="005B598E"/>
    <w:rsid w:val="005B7C3A"/>
    <w:rsid w:val="005C1A8C"/>
    <w:rsid w:val="005C5293"/>
    <w:rsid w:val="005D0723"/>
    <w:rsid w:val="005D2B6D"/>
    <w:rsid w:val="005D4119"/>
    <w:rsid w:val="005D75B0"/>
    <w:rsid w:val="005D7FE8"/>
    <w:rsid w:val="005E27AA"/>
    <w:rsid w:val="005F67D6"/>
    <w:rsid w:val="00611191"/>
    <w:rsid w:val="00614352"/>
    <w:rsid w:val="00617D44"/>
    <w:rsid w:val="0062034C"/>
    <w:rsid w:val="00625FCA"/>
    <w:rsid w:val="00626A93"/>
    <w:rsid w:val="006272A5"/>
    <w:rsid w:val="00633C90"/>
    <w:rsid w:val="0063632B"/>
    <w:rsid w:val="006432C2"/>
    <w:rsid w:val="00660FF9"/>
    <w:rsid w:val="006646C9"/>
    <w:rsid w:val="00666AA4"/>
    <w:rsid w:val="00672065"/>
    <w:rsid w:val="0067367A"/>
    <w:rsid w:val="006748A8"/>
    <w:rsid w:val="00684C3E"/>
    <w:rsid w:val="0068766C"/>
    <w:rsid w:val="00692B64"/>
    <w:rsid w:val="006937B4"/>
    <w:rsid w:val="006A23B2"/>
    <w:rsid w:val="006B010F"/>
    <w:rsid w:val="006B1BDC"/>
    <w:rsid w:val="006B1EEF"/>
    <w:rsid w:val="006B4BA0"/>
    <w:rsid w:val="006C1779"/>
    <w:rsid w:val="006C65B2"/>
    <w:rsid w:val="006D22A9"/>
    <w:rsid w:val="006D5D0A"/>
    <w:rsid w:val="006D7F4B"/>
    <w:rsid w:val="006E6408"/>
    <w:rsid w:val="006F227D"/>
    <w:rsid w:val="006F4E96"/>
    <w:rsid w:val="006F5396"/>
    <w:rsid w:val="007029A5"/>
    <w:rsid w:val="00710756"/>
    <w:rsid w:val="00712F1B"/>
    <w:rsid w:val="007165A1"/>
    <w:rsid w:val="00717DBA"/>
    <w:rsid w:val="00720781"/>
    <w:rsid w:val="00721BE2"/>
    <w:rsid w:val="0073276A"/>
    <w:rsid w:val="007403E0"/>
    <w:rsid w:val="007513F8"/>
    <w:rsid w:val="00752DDB"/>
    <w:rsid w:val="00755357"/>
    <w:rsid w:val="00760DC1"/>
    <w:rsid w:val="00780792"/>
    <w:rsid w:val="00790032"/>
    <w:rsid w:val="007926D0"/>
    <w:rsid w:val="00796320"/>
    <w:rsid w:val="00797B91"/>
    <w:rsid w:val="007A2588"/>
    <w:rsid w:val="007A545B"/>
    <w:rsid w:val="007A619B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45764"/>
    <w:rsid w:val="008507BD"/>
    <w:rsid w:val="0085463A"/>
    <w:rsid w:val="00875161"/>
    <w:rsid w:val="008753A8"/>
    <w:rsid w:val="00876C90"/>
    <w:rsid w:val="0088134E"/>
    <w:rsid w:val="00896688"/>
    <w:rsid w:val="00897818"/>
    <w:rsid w:val="008A08FC"/>
    <w:rsid w:val="008A7F03"/>
    <w:rsid w:val="008B58F5"/>
    <w:rsid w:val="008C37B3"/>
    <w:rsid w:val="008C6E07"/>
    <w:rsid w:val="008D2690"/>
    <w:rsid w:val="008D2F98"/>
    <w:rsid w:val="008E5B05"/>
    <w:rsid w:val="008F1555"/>
    <w:rsid w:val="008F6C1F"/>
    <w:rsid w:val="00902833"/>
    <w:rsid w:val="009029EC"/>
    <w:rsid w:val="009045E4"/>
    <w:rsid w:val="00913C31"/>
    <w:rsid w:val="0091727D"/>
    <w:rsid w:val="00944024"/>
    <w:rsid w:val="00945EAC"/>
    <w:rsid w:val="009474D2"/>
    <w:rsid w:val="00947841"/>
    <w:rsid w:val="00964F31"/>
    <w:rsid w:val="00970719"/>
    <w:rsid w:val="00973770"/>
    <w:rsid w:val="00986AF2"/>
    <w:rsid w:val="00993F1E"/>
    <w:rsid w:val="009A2B51"/>
    <w:rsid w:val="009B01AE"/>
    <w:rsid w:val="009B33FF"/>
    <w:rsid w:val="009C297F"/>
    <w:rsid w:val="009C5D36"/>
    <w:rsid w:val="009E1959"/>
    <w:rsid w:val="009E2500"/>
    <w:rsid w:val="009E4936"/>
    <w:rsid w:val="009F2F16"/>
    <w:rsid w:val="009F671B"/>
    <w:rsid w:val="00A05A56"/>
    <w:rsid w:val="00A164FD"/>
    <w:rsid w:val="00A2007E"/>
    <w:rsid w:val="00A24E1B"/>
    <w:rsid w:val="00A32A6E"/>
    <w:rsid w:val="00A3394D"/>
    <w:rsid w:val="00A54C37"/>
    <w:rsid w:val="00A56880"/>
    <w:rsid w:val="00A57B35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D0A16"/>
    <w:rsid w:val="00AE626A"/>
    <w:rsid w:val="00AE64FD"/>
    <w:rsid w:val="00AE65A1"/>
    <w:rsid w:val="00AE6C1C"/>
    <w:rsid w:val="00AE7850"/>
    <w:rsid w:val="00AF0063"/>
    <w:rsid w:val="00AF0AE0"/>
    <w:rsid w:val="00AF382F"/>
    <w:rsid w:val="00B03B08"/>
    <w:rsid w:val="00B10EC6"/>
    <w:rsid w:val="00B123B4"/>
    <w:rsid w:val="00B20C96"/>
    <w:rsid w:val="00B22807"/>
    <w:rsid w:val="00B27679"/>
    <w:rsid w:val="00B33697"/>
    <w:rsid w:val="00B3535A"/>
    <w:rsid w:val="00B36C94"/>
    <w:rsid w:val="00B37F85"/>
    <w:rsid w:val="00B37F8E"/>
    <w:rsid w:val="00B61835"/>
    <w:rsid w:val="00B82D1B"/>
    <w:rsid w:val="00B95C95"/>
    <w:rsid w:val="00BB1CAF"/>
    <w:rsid w:val="00BB25D7"/>
    <w:rsid w:val="00BB3D0C"/>
    <w:rsid w:val="00BB5101"/>
    <w:rsid w:val="00BC04AE"/>
    <w:rsid w:val="00BC2E08"/>
    <w:rsid w:val="00BC4E7D"/>
    <w:rsid w:val="00BC5BE2"/>
    <w:rsid w:val="00BD056B"/>
    <w:rsid w:val="00BF022C"/>
    <w:rsid w:val="00BF3625"/>
    <w:rsid w:val="00C02DB1"/>
    <w:rsid w:val="00C15A5A"/>
    <w:rsid w:val="00C20E81"/>
    <w:rsid w:val="00C42793"/>
    <w:rsid w:val="00C515B8"/>
    <w:rsid w:val="00C5242A"/>
    <w:rsid w:val="00C529F7"/>
    <w:rsid w:val="00C63297"/>
    <w:rsid w:val="00C67484"/>
    <w:rsid w:val="00C839F1"/>
    <w:rsid w:val="00C90DF4"/>
    <w:rsid w:val="00C93CC8"/>
    <w:rsid w:val="00CB5F20"/>
    <w:rsid w:val="00CC60DD"/>
    <w:rsid w:val="00CD3B1B"/>
    <w:rsid w:val="00CD5491"/>
    <w:rsid w:val="00CD7BBF"/>
    <w:rsid w:val="00CF291A"/>
    <w:rsid w:val="00CF7C9D"/>
    <w:rsid w:val="00D03B4E"/>
    <w:rsid w:val="00D07C81"/>
    <w:rsid w:val="00D13F45"/>
    <w:rsid w:val="00D14744"/>
    <w:rsid w:val="00D24A1F"/>
    <w:rsid w:val="00D32EA4"/>
    <w:rsid w:val="00D33791"/>
    <w:rsid w:val="00D35A01"/>
    <w:rsid w:val="00D55DDC"/>
    <w:rsid w:val="00D568E8"/>
    <w:rsid w:val="00D65D6C"/>
    <w:rsid w:val="00D71C40"/>
    <w:rsid w:val="00D84CF6"/>
    <w:rsid w:val="00D90A1D"/>
    <w:rsid w:val="00D90AEE"/>
    <w:rsid w:val="00D91D19"/>
    <w:rsid w:val="00D97E1C"/>
    <w:rsid w:val="00DA00C5"/>
    <w:rsid w:val="00DA01E4"/>
    <w:rsid w:val="00DA1799"/>
    <w:rsid w:val="00DA1BAB"/>
    <w:rsid w:val="00DA5514"/>
    <w:rsid w:val="00DA729F"/>
    <w:rsid w:val="00DD453E"/>
    <w:rsid w:val="00DE6507"/>
    <w:rsid w:val="00DE7067"/>
    <w:rsid w:val="00DE77CC"/>
    <w:rsid w:val="00E20A74"/>
    <w:rsid w:val="00E25DDB"/>
    <w:rsid w:val="00E2649F"/>
    <w:rsid w:val="00E309FC"/>
    <w:rsid w:val="00E30A77"/>
    <w:rsid w:val="00E32B91"/>
    <w:rsid w:val="00E32BC3"/>
    <w:rsid w:val="00E36529"/>
    <w:rsid w:val="00E429F1"/>
    <w:rsid w:val="00E43054"/>
    <w:rsid w:val="00E64FE3"/>
    <w:rsid w:val="00E65AF1"/>
    <w:rsid w:val="00E709A1"/>
    <w:rsid w:val="00E7171B"/>
    <w:rsid w:val="00E82031"/>
    <w:rsid w:val="00E82684"/>
    <w:rsid w:val="00E937C0"/>
    <w:rsid w:val="00E939C6"/>
    <w:rsid w:val="00E949C0"/>
    <w:rsid w:val="00E94D47"/>
    <w:rsid w:val="00E95875"/>
    <w:rsid w:val="00EB082F"/>
    <w:rsid w:val="00EB2D9A"/>
    <w:rsid w:val="00EB2E82"/>
    <w:rsid w:val="00EB45CF"/>
    <w:rsid w:val="00EC7078"/>
    <w:rsid w:val="00ED5B34"/>
    <w:rsid w:val="00ED63EC"/>
    <w:rsid w:val="00EE12FE"/>
    <w:rsid w:val="00EE3134"/>
    <w:rsid w:val="00EE39A6"/>
    <w:rsid w:val="00EF7AAC"/>
    <w:rsid w:val="00F02A0C"/>
    <w:rsid w:val="00F20849"/>
    <w:rsid w:val="00F20A54"/>
    <w:rsid w:val="00F428FB"/>
    <w:rsid w:val="00F62947"/>
    <w:rsid w:val="00F76E20"/>
    <w:rsid w:val="00F81A81"/>
    <w:rsid w:val="00F8457C"/>
    <w:rsid w:val="00F906C8"/>
    <w:rsid w:val="00F90E76"/>
    <w:rsid w:val="00FB3CAB"/>
    <w:rsid w:val="00FC6853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126702"/>
    <w:pPr>
      <w:ind w:left="720"/>
      <w:contextualSpacing/>
    </w:pPr>
  </w:style>
  <w:style w:type="character" w:customStyle="1" w:styleId="shorttext">
    <w:name w:val="short_text"/>
    <w:basedOn w:val="DefaultParagraphFont"/>
    <w:rsid w:val="00502635"/>
  </w:style>
  <w:style w:type="character" w:customStyle="1" w:styleId="alt-edited">
    <w:name w:val="alt-edited"/>
    <w:basedOn w:val="DefaultParagraphFont"/>
    <w:rsid w:val="00E82684"/>
  </w:style>
  <w:style w:type="character" w:customStyle="1" w:styleId="longtext1">
    <w:name w:val="long_text1"/>
    <w:basedOn w:val="DefaultParagraphFont"/>
    <w:rsid w:val="006272A5"/>
    <w:rPr>
      <w:spacing w:val="408"/>
      <w:sz w:val="22"/>
      <w:szCs w:val="22"/>
    </w:rPr>
  </w:style>
  <w:style w:type="character" w:customStyle="1" w:styleId="hps">
    <w:name w:val="hps"/>
    <w:basedOn w:val="DefaultParagraphFont"/>
    <w:rsid w:val="002A0581"/>
  </w:style>
  <w:style w:type="character" w:customStyle="1" w:styleId="Heading50">
    <w:name w:val="Heading #5_"/>
    <w:basedOn w:val="DefaultParagraphFont"/>
    <w:link w:val="Heading51"/>
    <w:rsid w:val="002A0581"/>
    <w:rPr>
      <w:b/>
      <w:bCs/>
      <w:sz w:val="15"/>
      <w:szCs w:val="15"/>
      <w:shd w:val="clear" w:color="auto" w:fill="FFFFFF"/>
    </w:rPr>
  </w:style>
  <w:style w:type="paragraph" w:customStyle="1" w:styleId="Heading51">
    <w:name w:val="Heading #5"/>
    <w:basedOn w:val="Normal"/>
    <w:link w:val="Heading50"/>
    <w:rsid w:val="002A0581"/>
    <w:pPr>
      <w:widowControl w:val="0"/>
      <w:shd w:val="clear" w:color="auto" w:fill="FFFFFF"/>
      <w:spacing w:line="240" w:lineRule="atLeast"/>
      <w:jc w:val="both"/>
      <w:outlineLvl w:val="4"/>
    </w:pPr>
    <w:rPr>
      <w:b/>
      <w:bCs/>
      <w:sz w:val="15"/>
      <w:szCs w:val="15"/>
      <w:lang w:eastAsia="en-US"/>
    </w:rPr>
  </w:style>
  <w:style w:type="character" w:customStyle="1" w:styleId="Heading20">
    <w:name w:val="Heading #2_"/>
    <w:basedOn w:val="DefaultParagraphFont"/>
    <w:link w:val="Heading21"/>
    <w:rsid w:val="000C2F30"/>
    <w:rPr>
      <w:b/>
      <w:bCs/>
      <w:sz w:val="25"/>
      <w:szCs w:val="25"/>
      <w:shd w:val="clear" w:color="auto" w:fill="FFFFFF"/>
    </w:rPr>
  </w:style>
  <w:style w:type="paragraph" w:customStyle="1" w:styleId="Heading21">
    <w:name w:val="Heading #2"/>
    <w:basedOn w:val="Normal"/>
    <w:link w:val="Heading20"/>
    <w:rsid w:val="000C2F30"/>
    <w:pPr>
      <w:widowControl w:val="0"/>
      <w:shd w:val="clear" w:color="auto" w:fill="FFFFFF"/>
      <w:spacing w:after="600" w:line="240" w:lineRule="atLeast"/>
      <w:outlineLvl w:val="1"/>
    </w:pPr>
    <w:rPr>
      <w:b/>
      <w:bCs/>
      <w:sz w:val="25"/>
      <w:szCs w:val="25"/>
      <w:lang w:eastAsia="en-US"/>
    </w:rPr>
  </w:style>
  <w:style w:type="character" w:customStyle="1" w:styleId="Heading30">
    <w:name w:val="Heading #3_"/>
    <w:basedOn w:val="DefaultParagraphFont"/>
    <w:link w:val="Heading31"/>
    <w:rsid w:val="00E82031"/>
    <w:rPr>
      <w:b/>
      <w:bCs/>
      <w:sz w:val="19"/>
      <w:szCs w:val="19"/>
      <w:shd w:val="clear" w:color="auto" w:fill="FFFFFF"/>
    </w:rPr>
  </w:style>
  <w:style w:type="paragraph" w:customStyle="1" w:styleId="Heading31">
    <w:name w:val="Heading #3"/>
    <w:basedOn w:val="Normal"/>
    <w:link w:val="Heading30"/>
    <w:rsid w:val="00E82031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110E6-0057-4671-AD52-4AB6CDA7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7</Pages>
  <Words>1534</Words>
  <Characters>10066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Hematologie</cp:lastModifiedBy>
  <cp:revision>43</cp:revision>
  <cp:lastPrinted>2017-11-23T08:20:00Z</cp:lastPrinted>
  <dcterms:created xsi:type="dcterms:W3CDTF">2017-10-31T18:14:00Z</dcterms:created>
  <dcterms:modified xsi:type="dcterms:W3CDTF">2018-11-02T12:18:00Z</dcterms:modified>
</cp:coreProperties>
</file>